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21D7" w14:textId="77777777" w:rsidR="00266AA7" w:rsidRPr="00B919A3" w:rsidRDefault="00266AA7">
      <w:pPr>
        <w:shd w:val="clear" w:color="auto" w:fill="FFFFFF"/>
        <w:jc w:val="both"/>
        <w:rPr>
          <w:rFonts w:ascii="Myriad Pro" w:eastAsia="Times New Roman" w:hAnsi="Myriad Pro" w:cs="Times New Roman"/>
          <w:lang w:val="en-US"/>
        </w:rPr>
      </w:pPr>
      <w:bookmarkStart w:id="0" w:name="_GoBack"/>
      <w:bookmarkEnd w:id="0"/>
    </w:p>
    <w:p w14:paraId="63B2EA4F" w14:textId="18A72F04" w:rsidR="00624A15" w:rsidRPr="000471C6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П</w:t>
      </w:r>
      <w:bookmarkStart w:id="1" w:name="OLE_LINK1"/>
      <w:bookmarkStart w:id="2" w:name="OLE_LINK2"/>
      <w:r w:rsidRPr="000471C6">
        <w:rPr>
          <w:rFonts w:ascii="Myriad Pro" w:eastAsia="Times New Roman" w:hAnsi="Myriad Pro" w:cs="Times New Roman"/>
        </w:rPr>
        <w:t>ресс-релиз</w:t>
      </w:r>
    </w:p>
    <w:p w14:paraId="55AC2BFF" w14:textId="77777777" w:rsidR="003373EE" w:rsidRPr="000471C6" w:rsidRDefault="003373EE" w:rsidP="00F720CF">
      <w:pPr>
        <w:shd w:val="clear" w:color="auto" w:fill="FFFFFF"/>
        <w:rPr>
          <w:rFonts w:ascii="Myriad Pro" w:eastAsia="Times New Roman" w:hAnsi="Myriad Pro" w:cs="Times New Roman"/>
          <w:b/>
        </w:rPr>
      </w:pPr>
    </w:p>
    <w:bookmarkEnd w:id="1"/>
    <w:bookmarkEnd w:id="2"/>
    <w:p w14:paraId="3F3139AB" w14:textId="5F755988" w:rsidR="0095675C" w:rsidRPr="007F7D93" w:rsidRDefault="00503653" w:rsidP="0095675C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  <w:r>
        <w:rPr>
          <w:rFonts w:ascii="Myriad Pro" w:eastAsia="Times New Roman" w:hAnsi="Myriad Pro" w:cs="Times New Roman"/>
          <w:b/>
        </w:rPr>
        <w:t>SOCOCO</w:t>
      </w:r>
      <w:r w:rsidR="00B02F0C">
        <w:rPr>
          <w:rFonts w:ascii="Myriad Pro" w:eastAsia="Times New Roman" w:hAnsi="Myriad Pro" w:cs="Times New Roman"/>
          <w:b/>
        </w:rPr>
        <w:t xml:space="preserve"> </w:t>
      </w:r>
      <w:r>
        <w:rPr>
          <w:rFonts w:ascii="Myriad Pro" w:eastAsia="Times New Roman" w:hAnsi="Myriad Pro" w:cs="Times New Roman"/>
          <w:b/>
        </w:rPr>
        <w:t>повышает эффективность финансовых брокеров</w:t>
      </w:r>
    </w:p>
    <w:p w14:paraId="293E4C27" w14:textId="77777777" w:rsidR="0095675C" w:rsidRPr="000471C6" w:rsidRDefault="0095675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68A635C6" w14:textId="24546F14" w:rsidR="0095675C" w:rsidRPr="00F720CF" w:rsidRDefault="00F720CF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F720CF">
        <w:rPr>
          <w:rFonts w:ascii="Myriad Pro" w:eastAsia="Times New Roman" w:hAnsi="Myriad Pro" w:cs="Times New Roman"/>
          <w:b/>
        </w:rPr>
        <w:t>Компания  </w:t>
      </w:r>
      <w:hyperlink r:id="rId9" w:history="1">
        <w:r w:rsidRPr="00F720CF">
          <w:rPr>
            <w:rStyle w:val="ae"/>
            <w:rFonts w:ascii="Myriad Pro" w:eastAsia="Times New Roman" w:hAnsi="Myriad Pro" w:cs="Times New Roman"/>
            <w:b/>
          </w:rPr>
          <w:t xml:space="preserve">MFX </w:t>
        </w:r>
        <w:proofErr w:type="spellStart"/>
        <w:r w:rsidRPr="00F720CF">
          <w:rPr>
            <w:rStyle w:val="ae"/>
            <w:rFonts w:ascii="Myriad Pro" w:eastAsia="Times New Roman" w:hAnsi="Myriad Pro" w:cs="Times New Roman"/>
            <w:b/>
          </w:rPr>
          <w:t>Broker</w:t>
        </w:r>
        <w:proofErr w:type="spellEnd"/>
      </w:hyperlink>
      <w:r w:rsidRPr="00F720CF">
        <w:rPr>
          <w:rFonts w:ascii="Myriad Pro" w:eastAsia="Times New Roman" w:hAnsi="Myriad Pro" w:cs="Times New Roman"/>
          <w:b/>
        </w:rPr>
        <w:t xml:space="preserve"> – один из лидеров международного рынка брокерских услуг, сделала виртуальные офисы </w:t>
      </w:r>
      <w:r w:rsidRPr="00F720CF">
        <w:rPr>
          <w:rFonts w:ascii="Myriad Pro" w:eastAsia="Times New Roman" w:hAnsi="Myriad Pro" w:cs="Times New Roman"/>
          <w:b/>
          <w:lang w:val="en-US"/>
        </w:rPr>
        <w:t>SOCOCO</w:t>
      </w:r>
      <w:r w:rsidRPr="00F720CF">
        <w:rPr>
          <w:rFonts w:ascii="Myriad Pro" w:eastAsia="Times New Roman" w:hAnsi="Myriad Pro" w:cs="Times New Roman"/>
          <w:b/>
        </w:rPr>
        <w:t xml:space="preserve"> основным решением для взаимодействия между партнёрами и коллегами из стран СНГ, Ближнего Востока, Юго-Восточной Азии и Латинской Америки, тем самым повысив производительность и эффективность бизнес-процессов на 80%.</w:t>
      </w:r>
      <w:r w:rsidRPr="00F720CF">
        <w:rPr>
          <w:rFonts w:ascii="Myriad Pro" w:eastAsia="Times New Roman" w:hAnsi="Myriad Pro" w:cs="Times New Roman"/>
          <w:b/>
          <w:highlight w:val="yellow"/>
        </w:rPr>
        <w:t xml:space="preserve">  </w:t>
      </w:r>
      <w:r w:rsidRPr="00F720CF">
        <w:rPr>
          <w:rFonts w:ascii="Myriad Pro" w:eastAsia="Times New Roman" w:hAnsi="Myriad Pro" w:cs="Times New Roman"/>
          <w:b/>
        </w:rPr>
        <w:t xml:space="preserve"> </w:t>
      </w:r>
    </w:p>
    <w:p w14:paraId="56361CD1" w14:textId="77777777" w:rsidR="00F720CF" w:rsidRPr="007F7D93" w:rsidRDefault="00F720CF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65C9EBAF" w14:textId="13F5BB61" w:rsidR="00262924" w:rsidRPr="00422BB3" w:rsidRDefault="001C7C7C" w:rsidP="00F10D43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  <w:b/>
        </w:rPr>
        <w:t xml:space="preserve">Москва. </w:t>
      </w:r>
      <w:r w:rsidR="00B02F0C">
        <w:rPr>
          <w:rFonts w:ascii="Myriad Pro" w:eastAsia="Times New Roman" w:hAnsi="Myriad Pro" w:cs="Times New Roman"/>
          <w:b/>
        </w:rPr>
        <w:t>9</w:t>
      </w:r>
      <w:r w:rsidR="000D012D" w:rsidRPr="000471C6">
        <w:rPr>
          <w:rFonts w:ascii="Myriad Pro" w:eastAsia="Times New Roman" w:hAnsi="Myriad Pro" w:cs="Times New Roman"/>
          <w:b/>
        </w:rPr>
        <w:t xml:space="preserve"> </w:t>
      </w:r>
      <w:r w:rsidR="00B02F0C">
        <w:rPr>
          <w:rFonts w:ascii="Myriad Pro" w:eastAsia="Times New Roman" w:hAnsi="Myriad Pro" w:cs="Times New Roman"/>
          <w:b/>
        </w:rPr>
        <w:t>марта</w:t>
      </w:r>
      <w:r w:rsidR="00A56067">
        <w:rPr>
          <w:rFonts w:ascii="Myriad Pro" w:eastAsia="Times New Roman" w:hAnsi="Myriad Pro" w:cs="Times New Roman"/>
          <w:b/>
        </w:rPr>
        <w:t xml:space="preserve"> 2016</w:t>
      </w:r>
      <w:r w:rsidR="000D012D" w:rsidRPr="000471C6">
        <w:rPr>
          <w:rFonts w:ascii="Myriad Pro" w:eastAsia="Times New Roman" w:hAnsi="Myriad Pro" w:cs="Times New Roman"/>
          <w:b/>
        </w:rPr>
        <w:t xml:space="preserve"> года.</w:t>
      </w:r>
      <w:r w:rsidR="00AE52B9">
        <w:rPr>
          <w:rFonts w:ascii="Myriad Pro" w:eastAsia="Times New Roman" w:hAnsi="Myriad Pro" w:cs="Times New Roman"/>
          <w:b/>
        </w:rPr>
        <w:t xml:space="preserve"> </w:t>
      </w:r>
      <w:r w:rsidR="00262924">
        <w:rPr>
          <w:rFonts w:ascii="Myriad Pro" w:eastAsia="Times New Roman" w:hAnsi="Myriad Pro" w:cs="Times New Roman"/>
        </w:rPr>
        <w:t xml:space="preserve">Особенно высоко специалисты </w:t>
      </w:r>
      <w:r w:rsidR="00262924">
        <w:rPr>
          <w:rFonts w:ascii="Myriad Pro" w:eastAsia="Times New Roman" w:hAnsi="Myriad Pro" w:cs="Times New Roman"/>
          <w:lang w:val="en-US"/>
        </w:rPr>
        <w:t>MFX</w:t>
      </w:r>
      <w:r w:rsidR="00262924" w:rsidRPr="00545946">
        <w:rPr>
          <w:rFonts w:ascii="Myriad Pro" w:eastAsia="Times New Roman" w:hAnsi="Myriad Pro" w:cs="Times New Roman"/>
        </w:rPr>
        <w:t xml:space="preserve"> </w:t>
      </w:r>
      <w:r w:rsidR="00262924">
        <w:rPr>
          <w:rFonts w:ascii="Myriad Pro" w:eastAsia="Times New Roman" w:hAnsi="Myriad Pro" w:cs="Times New Roman"/>
          <w:lang w:val="en-US"/>
        </w:rPr>
        <w:t>Broker</w:t>
      </w:r>
      <w:r w:rsidR="00262924" w:rsidRPr="00545946">
        <w:rPr>
          <w:rFonts w:ascii="Myriad Pro" w:eastAsia="Times New Roman" w:hAnsi="Myriad Pro" w:cs="Times New Roman"/>
        </w:rPr>
        <w:t xml:space="preserve"> </w:t>
      </w:r>
      <w:r w:rsidR="00262924">
        <w:rPr>
          <w:rFonts w:ascii="Myriad Pro" w:eastAsia="Times New Roman" w:hAnsi="Myriad Pro" w:cs="Times New Roman"/>
        </w:rPr>
        <w:t>оценили потенциал</w:t>
      </w:r>
      <w:r w:rsidR="004D6E6D">
        <w:rPr>
          <w:rFonts w:ascii="Myriad Pro" w:eastAsia="Times New Roman" w:hAnsi="Myriad Pro" w:cs="Times New Roman"/>
        </w:rPr>
        <w:t xml:space="preserve"> виртуальных офисов</w:t>
      </w:r>
      <w:r w:rsidR="00262924">
        <w:rPr>
          <w:rFonts w:ascii="Myriad Pro" w:eastAsia="Times New Roman" w:hAnsi="Myriad Pro" w:cs="Times New Roman"/>
        </w:rPr>
        <w:t xml:space="preserve"> </w:t>
      </w:r>
      <w:r w:rsidR="00262924">
        <w:rPr>
          <w:rFonts w:ascii="Myriad Pro" w:eastAsia="Times New Roman" w:hAnsi="Myriad Pro" w:cs="Times New Roman"/>
          <w:lang w:val="en-US"/>
        </w:rPr>
        <w:t>SOCOCO</w:t>
      </w:r>
      <w:r w:rsidR="00262924" w:rsidRPr="00545946">
        <w:rPr>
          <w:rFonts w:ascii="Myriad Pro" w:eastAsia="Times New Roman" w:hAnsi="Myriad Pro" w:cs="Times New Roman"/>
        </w:rPr>
        <w:t xml:space="preserve"> </w:t>
      </w:r>
      <w:r w:rsidR="00262924">
        <w:rPr>
          <w:rFonts w:ascii="Myriad Pro" w:eastAsia="Times New Roman" w:hAnsi="Myriad Pro" w:cs="Times New Roman"/>
        </w:rPr>
        <w:t>для обучения со</w:t>
      </w:r>
      <w:r w:rsidR="004D6E6D">
        <w:rPr>
          <w:rFonts w:ascii="Myriad Pro" w:eastAsia="Times New Roman" w:hAnsi="Myriad Pro" w:cs="Times New Roman"/>
        </w:rPr>
        <w:t>трудников</w:t>
      </w:r>
      <w:r w:rsidR="002B4F5F">
        <w:rPr>
          <w:rFonts w:ascii="Myriad Pro" w:eastAsia="Times New Roman" w:hAnsi="Myriad Pro" w:cs="Times New Roman"/>
        </w:rPr>
        <w:t xml:space="preserve"> в разных уголках мира</w:t>
      </w:r>
      <w:r w:rsidR="0008168C">
        <w:rPr>
          <w:rFonts w:ascii="Myriad Pro" w:eastAsia="Times New Roman" w:hAnsi="Myriad Pro" w:cs="Times New Roman"/>
        </w:rPr>
        <w:t>.</w:t>
      </w:r>
      <w:r w:rsidR="003B501B">
        <w:rPr>
          <w:rFonts w:ascii="Myriad Pro" w:eastAsia="Times New Roman" w:hAnsi="Myriad Pro" w:cs="Times New Roman"/>
        </w:rPr>
        <w:t xml:space="preserve"> </w:t>
      </w:r>
      <w:r w:rsidR="00D02E21">
        <w:rPr>
          <w:rFonts w:ascii="Myriad Pro" w:eastAsia="Times New Roman" w:hAnsi="Myriad Pro" w:cs="Times New Roman"/>
        </w:rPr>
        <w:t xml:space="preserve">Виртуальные офисы </w:t>
      </w:r>
      <w:r w:rsidR="00D02E21">
        <w:rPr>
          <w:rFonts w:ascii="Myriad Pro" w:eastAsia="Times New Roman" w:hAnsi="Myriad Pro" w:cs="Times New Roman"/>
          <w:lang w:val="en-US"/>
        </w:rPr>
        <w:t>SOCOCO</w:t>
      </w:r>
      <w:r w:rsidR="00D02E21" w:rsidRPr="00545946">
        <w:rPr>
          <w:rFonts w:ascii="Myriad Pro" w:eastAsia="Times New Roman" w:hAnsi="Myriad Pro" w:cs="Times New Roman"/>
        </w:rPr>
        <w:t xml:space="preserve"> </w:t>
      </w:r>
      <w:r w:rsidR="00D02E21">
        <w:rPr>
          <w:rFonts w:ascii="Myriad Pro" w:eastAsia="Times New Roman" w:hAnsi="Myriad Pro" w:cs="Times New Roman"/>
        </w:rPr>
        <w:t xml:space="preserve">позволяют </w:t>
      </w:r>
      <w:r w:rsidR="003B501B">
        <w:rPr>
          <w:rFonts w:ascii="Myriad Pro" w:eastAsia="Times New Roman" w:hAnsi="Myriad Pro" w:cs="Times New Roman"/>
        </w:rPr>
        <w:t xml:space="preserve">наладить процесс обучения с максимальной наглядностью, в режиме «смотри и делай». Возможность разделить </w:t>
      </w:r>
      <w:r w:rsidR="007458BB">
        <w:rPr>
          <w:rFonts w:ascii="Myriad Pro" w:eastAsia="Times New Roman" w:hAnsi="Myriad Pro" w:cs="Times New Roman"/>
        </w:rPr>
        <w:t xml:space="preserve">свой </w:t>
      </w:r>
      <w:r w:rsidR="003B501B">
        <w:rPr>
          <w:rFonts w:ascii="Myriad Pro" w:eastAsia="Times New Roman" w:hAnsi="Myriad Pro" w:cs="Times New Roman"/>
        </w:rPr>
        <w:t>экран с коллегами и демонстрировать свои действия в режиме реального времени, тут же</w:t>
      </w:r>
      <w:r w:rsidR="007458BB">
        <w:rPr>
          <w:rFonts w:ascii="Myriad Pro" w:eastAsia="Times New Roman" w:hAnsi="Myriad Pro" w:cs="Times New Roman"/>
        </w:rPr>
        <w:t xml:space="preserve"> делая пояснения</w:t>
      </w:r>
      <w:r w:rsidR="003B501B">
        <w:rPr>
          <w:rFonts w:ascii="Myriad Pro" w:eastAsia="Times New Roman" w:hAnsi="Myriad Pro" w:cs="Times New Roman"/>
        </w:rPr>
        <w:t xml:space="preserve"> и отвечая на вопросы</w:t>
      </w:r>
      <w:r w:rsidR="007458BB">
        <w:rPr>
          <w:rFonts w:ascii="Myriad Pro" w:eastAsia="Times New Roman" w:hAnsi="Myriad Pro" w:cs="Times New Roman"/>
        </w:rPr>
        <w:t>,</w:t>
      </w:r>
      <w:r w:rsidR="00422BB3">
        <w:rPr>
          <w:rFonts w:ascii="Myriad Pro" w:eastAsia="Times New Roman" w:hAnsi="Myriad Pro" w:cs="Times New Roman"/>
        </w:rPr>
        <w:t xml:space="preserve"> делают </w:t>
      </w:r>
      <w:r w:rsidR="00422BB3">
        <w:rPr>
          <w:rFonts w:ascii="Myriad Pro" w:eastAsia="Times New Roman" w:hAnsi="Myriad Pro" w:cs="Times New Roman"/>
          <w:lang w:val="en-US"/>
        </w:rPr>
        <w:t>SOCOCO</w:t>
      </w:r>
      <w:r w:rsidR="00422BB3" w:rsidRPr="00545946">
        <w:rPr>
          <w:rFonts w:ascii="Myriad Pro" w:eastAsia="Times New Roman" w:hAnsi="Myriad Pro" w:cs="Times New Roman"/>
        </w:rPr>
        <w:t xml:space="preserve"> </w:t>
      </w:r>
      <w:r w:rsidR="00422BB3">
        <w:rPr>
          <w:rFonts w:ascii="Myriad Pro" w:eastAsia="Times New Roman" w:hAnsi="Myriad Pro" w:cs="Times New Roman"/>
        </w:rPr>
        <w:t xml:space="preserve">уникальным инструментом для организации дистанционного обучения. </w:t>
      </w:r>
    </w:p>
    <w:p w14:paraId="493555F8" w14:textId="77777777" w:rsidR="00732C72" w:rsidRDefault="00732C72" w:rsidP="00F10D43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E2FE8E8" w14:textId="7C5B15D7" w:rsidR="00732C72" w:rsidRPr="00262924" w:rsidRDefault="00F86441" w:rsidP="00F10D43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В целом, количество пользователей виртуальными офисами</w:t>
      </w:r>
      <w:r w:rsidR="007458BB">
        <w:rPr>
          <w:rFonts w:ascii="Myriad Pro" w:eastAsia="Times New Roman" w:hAnsi="Myriad Pro" w:cs="Times New Roman"/>
        </w:rPr>
        <w:t xml:space="preserve"> </w:t>
      </w:r>
      <w:r w:rsidR="007458BB">
        <w:rPr>
          <w:rFonts w:ascii="Myriad Pro" w:eastAsia="Times New Roman" w:hAnsi="Myriad Pro" w:cs="Times New Roman"/>
          <w:lang w:val="en-US"/>
        </w:rPr>
        <w:t>SOCOO</w:t>
      </w:r>
      <w:r>
        <w:rPr>
          <w:rFonts w:ascii="Myriad Pro" w:eastAsia="Times New Roman" w:hAnsi="Myriad Pro" w:cs="Times New Roman"/>
        </w:rPr>
        <w:t xml:space="preserve"> продолжает стремительно расти – в русскоязычной интернет-среде сервисом активно пользуются уже более 1 500 компаний.</w:t>
      </w:r>
    </w:p>
    <w:p w14:paraId="0D1A1FA1" w14:textId="77777777" w:rsidR="008C55A1" w:rsidRPr="00545946" w:rsidRDefault="008C55A1" w:rsidP="008C55A1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537C640" w14:textId="552246D6" w:rsidR="0008168C" w:rsidRPr="00545946" w:rsidRDefault="002B4F5F" w:rsidP="003B254B">
      <w:pPr>
        <w:jc w:val="both"/>
        <w:rPr>
          <w:rFonts w:ascii="Myriad Pro" w:eastAsia="Times New Roman" w:hAnsi="Myriad Pro" w:cs="Times New Roman"/>
          <w:b/>
        </w:rPr>
      </w:pPr>
      <w:r>
        <w:rPr>
          <w:rFonts w:ascii="Myriad Pro" w:eastAsia="Times New Roman" w:hAnsi="Myriad Pro" w:cs="Times New Roman"/>
          <w:b/>
        </w:rPr>
        <w:t>Игорь Волков, президент</w:t>
      </w:r>
      <w:r w:rsidR="0008168C">
        <w:rPr>
          <w:rFonts w:ascii="Myriad Pro" w:eastAsia="Times New Roman" w:hAnsi="Myriad Pro" w:cs="Times New Roman"/>
          <w:b/>
        </w:rPr>
        <w:t xml:space="preserve"> компании </w:t>
      </w:r>
      <w:r w:rsidR="0008168C">
        <w:rPr>
          <w:rFonts w:ascii="Myriad Pro" w:eastAsia="Times New Roman" w:hAnsi="Myriad Pro" w:cs="Times New Roman"/>
          <w:b/>
          <w:lang w:val="en-US"/>
        </w:rPr>
        <w:t>MFX</w:t>
      </w:r>
      <w:r w:rsidR="0008168C" w:rsidRPr="00545946">
        <w:rPr>
          <w:rFonts w:ascii="Myriad Pro" w:eastAsia="Times New Roman" w:hAnsi="Myriad Pro" w:cs="Times New Roman"/>
          <w:b/>
        </w:rPr>
        <w:t xml:space="preserve"> </w:t>
      </w:r>
      <w:r w:rsidR="0008168C">
        <w:rPr>
          <w:rFonts w:ascii="Myriad Pro" w:eastAsia="Times New Roman" w:hAnsi="Myriad Pro" w:cs="Times New Roman"/>
          <w:b/>
          <w:lang w:val="en-US"/>
        </w:rPr>
        <w:t>Broker</w:t>
      </w:r>
      <w:r w:rsidR="00A56067" w:rsidRPr="00545946">
        <w:rPr>
          <w:rFonts w:ascii="Myriad Pro" w:eastAsia="Times New Roman" w:hAnsi="Myriad Pro" w:cs="Times New Roman"/>
          <w:b/>
        </w:rPr>
        <w:t>:</w:t>
      </w:r>
    </w:p>
    <w:p w14:paraId="5D5BC5FA" w14:textId="007E1EB0" w:rsidR="00DE6621" w:rsidRPr="00AE52B9" w:rsidRDefault="0008168C" w:rsidP="003B254B">
      <w:pPr>
        <w:jc w:val="both"/>
        <w:rPr>
          <w:rFonts w:ascii="Myriad Pro" w:eastAsia="Times New Roman" w:hAnsi="Myriad Pro" w:cs="Arial"/>
          <w:b/>
        </w:rPr>
      </w:pPr>
      <w:r w:rsidRPr="002B4F5F">
        <w:rPr>
          <w:rFonts w:ascii="Myriad Pro" w:eastAsia="Times New Roman" w:hAnsi="Myriad Pro" w:cs="Times New Roman"/>
        </w:rPr>
        <w:t>«</w:t>
      </w:r>
      <w:r w:rsidR="00422BB3" w:rsidRPr="002B4F5F">
        <w:rPr>
          <w:rFonts w:ascii="Myriad Pro" w:eastAsia="Times New Roman" w:hAnsi="Myriad Pro" w:cs="Times New Roman"/>
        </w:rPr>
        <w:t xml:space="preserve">Когда мы стали использовать виртуальные офисы </w:t>
      </w:r>
      <w:r w:rsidR="00422BB3" w:rsidRPr="002B4F5F">
        <w:rPr>
          <w:rFonts w:ascii="Myriad Pro" w:eastAsia="Times New Roman" w:hAnsi="Myriad Pro" w:cs="Times New Roman"/>
          <w:lang w:val="en-US"/>
        </w:rPr>
        <w:t>SOCOCO</w:t>
      </w:r>
      <w:r w:rsidR="00422BB3" w:rsidRPr="002B4F5F">
        <w:rPr>
          <w:rFonts w:ascii="Myriad Pro" w:eastAsia="Times New Roman" w:hAnsi="Myriad Pro" w:cs="Times New Roman"/>
        </w:rPr>
        <w:t>, эффективность процесса обучения</w:t>
      </w:r>
      <w:r w:rsidR="002B4F5F" w:rsidRPr="002B4F5F">
        <w:rPr>
          <w:rFonts w:ascii="Myriad Pro" w:eastAsia="Times New Roman" w:hAnsi="Myriad Pro" w:cs="Times New Roman"/>
        </w:rPr>
        <w:t>, а также бизнес коммуникаций</w:t>
      </w:r>
      <w:r w:rsidR="00422BB3" w:rsidRPr="002B4F5F">
        <w:rPr>
          <w:rFonts w:ascii="Myriad Pro" w:eastAsia="Times New Roman" w:hAnsi="Myriad Pro" w:cs="Times New Roman"/>
        </w:rPr>
        <w:t xml:space="preserve"> </w:t>
      </w:r>
      <w:r w:rsidR="002B4F5F" w:rsidRPr="002B4F5F">
        <w:rPr>
          <w:rFonts w:ascii="Myriad Pro" w:eastAsia="Times New Roman" w:hAnsi="Myriad Pro" w:cs="Times New Roman"/>
        </w:rPr>
        <w:t xml:space="preserve">сотрудников </w:t>
      </w:r>
      <w:r w:rsidR="00422BB3" w:rsidRPr="002B4F5F">
        <w:rPr>
          <w:rFonts w:ascii="Myriad Pro" w:eastAsia="Times New Roman" w:hAnsi="Myriad Pro" w:cs="Times New Roman"/>
        </w:rPr>
        <w:t xml:space="preserve">выросла в разы. Мы все видим друг друга, знаем, кто с кем работает в данный момент. В то же время, кабинетная система </w:t>
      </w:r>
      <w:r w:rsidR="00422BB3" w:rsidRPr="002B4F5F">
        <w:rPr>
          <w:rFonts w:ascii="Myriad Pro" w:eastAsia="Times New Roman" w:hAnsi="Myriad Pro" w:cs="Times New Roman"/>
          <w:lang w:val="en-US"/>
        </w:rPr>
        <w:t>SOCOCO</w:t>
      </w:r>
      <w:r w:rsidR="00422BB3" w:rsidRPr="002B4F5F">
        <w:rPr>
          <w:rFonts w:ascii="Myriad Pro" w:eastAsia="Times New Roman" w:hAnsi="Myriad Pro" w:cs="Times New Roman"/>
        </w:rPr>
        <w:t xml:space="preserve"> позволяет сохранить приватность в нужном объеме. Этот инструмент открывает новые перспективы для роста нашего бизнеса</w:t>
      </w:r>
      <w:r w:rsidR="007458BB" w:rsidRPr="002B4F5F">
        <w:rPr>
          <w:rFonts w:ascii="Myriad Pro" w:eastAsia="Times New Roman" w:hAnsi="Myriad Pro" w:cs="Times New Roman"/>
        </w:rPr>
        <w:t>,</w:t>
      </w:r>
      <w:r w:rsidR="00422BB3" w:rsidRPr="002B4F5F">
        <w:rPr>
          <w:rFonts w:ascii="Myriad Pro" w:eastAsia="Times New Roman" w:hAnsi="Myriad Pro" w:cs="Times New Roman"/>
        </w:rPr>
        <w:t xml:space="preserve"> повышая качество и оперативность оказываемых нами услуг»</w:t>
      </w:r>
      <w:r w:rsidR="00DE6621" w:rsidRPr="002B4F5F">
        <w:rPr>
          <w:rFonts w:ascii="Myriad Pro" w:eastAsia="Times New Roman" w:hAnsi="Myriad Pro" w:cs="Times New Roman"/>
        </w:rPr>
        <w:t>.</w:t>
      </w:r>
      <w:r w:rsidR="00DE6621" w:rsidRPr="00AE52B9">
        <w:rPr>
          <w:rFonts w:ascii="Myriad Pro" w:eastAsia="Times New Roman" w:hAnsi="Myriad Pro" w:cs="Times New Roman"/>
        </w:rPr>
        <w:t xml:space="preserve"> </w:t>
      </w:r>
    </w:p>
    <w:p w14:paraId="268F9396" w14:textId="77777777" w:rsidR="00DE6621" w:rsidRDefault="00DE6621" w:rsidP="003B254B">
      <w:pPr>
        <w:jc w:val="both"/>
        <w:rPr>
          <w:rFonts w:ascii="Myriad Pro" w:eastAsia="Times New Roman" w:hAnsi="Myriad Pro" w:cs="Arial"/>
          <w:b/>
        </w:rPr>
      </w:pPr>
    </w:p>
    <w:p w14:paraId="2C349C6F" w14:textId="161AFB62" w:rsidR="003B254B" w:rsidRPr="005F7C75" w:rsidRDefault="003B254B" w:rsidP="003B254B">
      <w:pPr>
        <w:jc w:val="both"/>
        <w:rPr>
          <w:rFonts w:ascii="Myriad Pro" w:eastAsia="Times New Roman" w:hAnsi="Myriad Pro" w:cs="Arial"/>
          <w:b/>
        </w:rPr>
      </w:pPr>
      <w:r>
        <w:rPr>
          <w:rFonts w:ascii="Myriad Pro" w:eastAsia="Times New Roman" w:hAnsi="Myriad Pro" w:cs="Arial"/>
          <w:b/>
        </w:rPr>
        <w:t>Александр Столяров</w:t>
      </w:r>
      <w:r w:rsidRPr="005F7C75">
        <w:rPr>
          <w:rFonts w:ascii="Myriad Pro" w:eastAsia="Times New Roman" w:hAnsi="Myriad Pro" w:cs="Arial"/>
          <w:b/>
        </w:rPr>
        <w:t xml:space="preserve">, </w:t>
      </w:r>
      <w:r>
        <w:rPr>
          <w:rFonts w:ascii="Myriad Pro" w:eastAsia="Times New Roman" w:hAnsi="Myriad Pro" w:cs="Times New Roman"/>
          <w:b/>
        </w:rPr>
        <w:t xml:space="preserve"> </w:t>
      </w:r>
      <w:r w:rsidRPr="007023A4">
        <w:rPr>
          <w:rFonts w:ascii="Myriad Pro" w:eastAsia="Times New Roman" w:hAnsi="Myriad Pro" w:cs="Times New Roman"/>
          <w:b/>
        </w:rPr>
        <w:t xml:space="preserve">директор по взаимодействию с </w:t>
      </w:r>
      <w:r w:rsidR="006300E2">
        <w:rPr>
          <w:rFonts w:ascii="Myriad Pro" w:eastAsia="Times New Roman" w:hAnsi="Myriad Pro" w:cs="Times New Roman"/>
          <w:b/>
        </w:rPr>
        <w:t xml:space="preserve">корпоративными </w:t>
      </w:r>
      <w:r w:rsidRPr="007023A4">
        <w:rPr>
          <w:rFonts w:ascii="Myriad Pro" w:eastAsia="Times New Roman" w:hAnsi="Myriad Pro" w:cs="Times New Roman"/>
          <w:b/>
        </w:rPr>
        <w:t>клиентами компании АРСИЭНТЕК</w:t>
      </w:r>
      <w:r w:rsidRPr="005F7C75">
        <w:rPr>
          <w:rFonts w:ascii="Myriad Pro" w:eastAsia="Times New Roman" w:hAnsi="Myriad Pro" w:cs="Arial"/>
          <w:b/>
        </w:rPr>
        <w:t>:</w:t>
      </w:r>
    </w:p>
    <w:p w14:paraId="0083C3F3" w14:textId="7DD3FEB1" w:rsidR="003B254B" w:rsidRPr="00267198" w:rsidRDefault="003B254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422BB3">
        <w:rPr>
          <w:rFonts w:ascii="Myriad Pro" w:eastAsia="Times New Roman" w:hAnsi="Myriad Pro" w:cs="Times New Roman"/>
        </w:rPr>
        <w:t>«</w:t>
      </w:r>
      <w:r w:rsidR="00422BB3" w:rsidRPr="00422BB3">
        <w:rPr>
          <w:rFonts w:ascii="Myriad Pro" w:eastAsia="Times New Roman" w:hAnsi="Myriad Pro" w:cs="Times New Roman"/>
        </w:rPr>
        <w:t>Виртуальные офисы SOCOCO, в принципе, подходят для любого вида деятельности, который подразумевает активное вз</w:t>
      </w:r>
      <w:r w:rsidR="00267198">
        <w:rPr>
          <w:rFonts w:ascii="Myriad Pro" w:eastAsia="Times New Roman" w:hAnsi="Myriad Pro" w:cs="Times New Roman"/>
        </w:rPr>
        <w:t xml:space="preserve">аимодействие людей между собой.  В сфере финансового </w:t>
      </w:r>
      <w:proofErr w:type="spellStart"/>
      <w:r w:rsidR="00267198">
        <w:rPr>
          <w:rFonts w:ascii="Myriad Pro" w:eastAsia="Times New Roman" w:hAnsi="Myriad Pro" w:cs="Times New Roman"/>
        </w:rPr>
        <w:t>брокериджа</w:t>
      </w:r>
      <w:proofErr w:type="spellEnd"/>
      <w:r w:rsidR="00267198">
        <w:rPr>
          <w:rFonts w:ascii="Myriad Pro" w:eastAsia="Times New Roman" w:hAnsi="Myriad Pro" w:cs="Times New Roman"/>
        </w:rPr>
        <w:t xml:space="preserve"> сервис эффективен, так как игрокам надо всегда быть на связи, оперативно обмениваться информацией и делиться ею с партнёрами. </w:t>
      </w:r>
      <w:r w:rsidR="00267198">
        <w:rPr>
          <w:rFonts w:ascii="Myriad Pro" w:eastAsia="Times New Roman" w:hAnsi="Myriad Pro" w:cs="Times New Roman"/>
          <w:lang w:val="en-US"/>
        </w:rPr>
        <w:t>MFX</w:t>
      </w:r>
      <w:r w:rsidR="00267198" w:rsidRPr="00545946">
        <w:rPr>
          <w:rFonts w:ascii="Myriad Pro" w:eastAsia="Times New Roman" w:hAnsi="Myriad Pro" w:cs="Times New Roman"/>
        </w:rPr>
        <w:t xml:space="preserve"> </w:t>
      </w:r>
      <w:r w:rsidR="00267198">
        <w:rPr>
          <w:rFonts w:ascii="Myriad Pro" w:eastAsia="Times New Roman" w:hAnsi="Myriad Pro" w:cs="Times New Roman"/>
          <w:lang w:val="en-US"/>
        </w:rPr>
        <w:t>Broker</w:t>
      </w:r>
      <w:r w:rsidR="00267198" w:rsidRPr="00545946">
        <w:rPr>
          <w:rFonts w:ascii="Myriad Pro" w:eastAsia="Times New Roman" w:hAnsi="Myriad Pro" w:cs="Times New Roman"/>
        </w:rPr>
        <w:t xml:space="preserve"> , в общем-то, совершили переворот, </w:t>
      </w:r>
      <w:r w:rsidR="00267198">
        <w:rPr>
          <w:rFonts w:ascii="Myriad Pro" w:eastAsia="Times New Roman" w:hAnsi="Myriad Pro" w:cs="Times New Roman"/>
        </w:rPr>
        <w:t xml:space="preserve">став пионерами в использовании этого сервиса. Мы планируем активно продвигать виртуальные офисы в сфере </w:t>
      </w:r>
      <w:proofErr w:type="spellStart"/>
      <w:r w:rsidR="00267198">
        <w:rPr>
          <w:rFonts w:ascii="Myriad Pro" w:eastAsia="Times New Roman" w:hAnsi="Myriad Pro" w:cs="Times New Roman"/>
        </w:rPr>
        <w:t>брокериджа</w:t>
      </w:r>
      <w:proofErr w:type="spellEnd"/>
      <w:r w:rsidR="00267198">
        <w:rPr>
          <w:rFonts w:ascii="Myriad Pro" w:eastAsia="Times New Roman" w:hAnsi="Myriad Pro" w:cs="Times New Roman"/>
        </w:rPr>
        <w:t>. Уверены, что широкое внедрение SOCOCO способно дать мощный толчок развитию э</w:t>
      </w:r>
      <w:r w:rsidR="007458BB">
        <w:rPr>
          <w:rFonts w:ascii="Myriad Pro" w:eastAsia="Times New Roman" w:hAnsi="Myriad Pro" w:cs="Times New Roman"/>
        </w:rPr>
        <w:t xml:space="preserve">той сферы бизнеса». </w:t>
      </w:r>
      <w:r w:rsidR="00267198">
        <w:rPr>
          <w:rFonts w:ascii="Myriad Pro" w:eastAsia="Times New Roman" w:hAnsi="Myriad Pro" w:cs="Times New Roman"/>
        </w:rPr>
        <w:t xml:space="preserve"> </w:t>
      </w:r>
    </w:p>
    <w:p w14:paraId="1F046E57" w14:textId="77777777" w:rsidR="00F720CF" w:rsidRDefault="00F720C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09B6FB" w14:textId="77777777" w:rsidR="00F720CF" w:rsidRDefault="00F720C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7BD7793" w14:textId="77777777" w:rsidR="00F720CF" w:rsidRDefault="00F720C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686DF70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 виртуальных офисах SOCOCO:</w:t>
      </w:r>
    </w:p>
    <w:p w14:paraId="7F368262" w14:textId="59EE819A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934DA5E" w14:textId="6D6EFBA3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виртуальных офисах SOCOCO воссоздан реальный мир современного рабочего пространства. На экране пользователь видит интерактивный план своего офиса. Все сотрудники представлены в виде анимированных </w:t>
      </w:r>
      <w:proofErr w:type="spellStart"/>
      <w:r w:rsidRPr="000471C6">
        <w:rPr>
          <w:rFonts w:ascii="Myriad Pro" w:eastAsia="Times New Roman" w:hAnsi="Myriad Pro" w:cs="Times New Roman"/>
        </w:rPr>
        <w:t>аватаров</w:t>
      </w:r>
      <w:proofErr w:type="spellEnd"/>
      <w:r w:rsidRPr="000471C6">
        <w:rPr>
          <w:rFonts w:ascii="Myriad Pro" w:eastAsia="Times New Roman" w:hAnsi="Myriad Pro" w:cs="Times New Roman"/>
        </w:rPr>
        <w:t xml:space="preserve">, имеющих большой набор информативных статусов.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что создает «эффект присутствия» в команде. </w:t>
      </w:r>
    </w:p>
    <w:p w14:paraId="2BAA303A" w14:textId="056CA7C2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3B08E003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даёт возможность территориально распределённым командам взаимодействовать друг с другом в режиме постоянно активных видео и </w:t>
      </w:r>
      <w:proofErr w:type="spellStart"/>
      <w:r w:rsidRPr="000471C6">
        <w:rPr>
          <w:rFonts w:ascii="Myriad Pro" w:eastAsia="Times New Roman" w:hAnsi="Myriad Pro" w:cs="Times New Roman"/>
        </w:rPr>
        <w:t>аудиоконференций</w:t>
      </w:r>
      <w:proofErr w:type="spellEnd"/>
      <w:r w:rsidRPr="000471C6">
        <w:rPr>
          <w:rFonts w:ascii="Myriad Pro" w:eastAsia="Times New Roman" w:hAnsi="Myriad Pro" w:cs="Times New Roman"/>
        </w:rPr>
        <w:t>, с одновременной демонстрацией нескольких экранов, групповыми и персональными чатами. Переключение между экранами осуществляется в один клик.</w:t>
      </w:r>
    </w:p>
    <w:p w14:paraId="5E869CBE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D381411" w14:textId="6EC37918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Удобная визуализация, имитирующая реальный офис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становиться участником происходящего общения. </w:t>
      </w:r>
    </w:p>
    <w:p w14:paraId="1B66B15C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DAEE087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SOCOCO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географию поиска и найма сотрудников. Это позволит также снизить расходы на заработную плату, при этом улучшив контроль и повысив эффективность и мобильность работников. </w:t>
      </w:r>
    </w:p>
    <w:p w14:paraId="48E8672B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6CACB71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Виртуальный офис даёт возможность в считанные минуты подключать любое количество сотрудников к полноценной работе без необходимости установки и поддержки каких-либо серверов и программного обеспечения в серверных или центрах обработки данных заказчика. </w:t>
      </w:r>
    </w:p>
    <w:p w14:paraId="7CEB7A53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0C0BEE8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Протестировать виртуальный офис SOCOCO компании любого размера могут бесплатно на </w:t>
      </w:r>
      <w:hyperlink r:id="rId10" w:history="1">
        <w:r w:rsidRPr="000471C6">
          <w:rPr>
            <w:rStyle w:val="ae"/>
            <w:rFonts w:ascii="Myriad Pro" w:eastAsia="Times New Roman" w:hAnsi="Myriad Pro" w:cs="Times New Roman"/>
          </w:rPr>
          <w:t>www.sococo.ru</w:t>
        </w:r>
      </w:hyperlink>
      <w:r w:rsidRPr="000471C6">
        <w:rPr>
          <w:rFonts w:ascii="Myriad Pro" w:eastAsia="Times New Roman" w:hAnsi="Myriad Pro" w:cs="Times New Roman"/>
        </w:rPr>
        <w:t xml:space="preserve">. Регистрация и подключение занимают всего несколько минут. Круглосуточно доступна русскоязычная служба поддержки. </w:t>
      </w:r>
    </w:p>
    <w:p w14:paraId="2D68B4C1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4EB2E4D" w14:textId="77777777" w:rsidR="00B10EBF" w:rsidRPr="000471C6" w:rsidRDefault="00B10EBF" w:rsidP="00B10EBF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lastRenderedPageBreak/>
        <w:t xml:space="preserve">Официальным партнёром SOCOCO на территории России и Европы является компания АРСИЭНТЕК. </w:t>
      </w:r>
    </w:p>
    <w:p w14:paraId="41A70E93" w14:textId="77777777" w:rsidR="001C7C7C" w:rsidRPr="000471C6" w:rsidRDefault="001C7C7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AD64CCC" w14:textId="77777777" w:rsidR="001C7C7C" w:rsidRPr="000471C6" w:rsidRDefault="001C7C7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1F030A6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0471C6">
        <w:rPr>
          <w:rFonts w:ascii="Myriad Pro" w:eastAsia="Times New Roman" w:hAnsi="Myriad Pro" w:cs="Times New Roman"/>
          <w:b/>
        </w:rPr>
        <w:t>ООО АРСИЭНТЕК</w:t>
      </w:r>
    </w:p>
    <w:p w14:paraId="0C376A4C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60B5EA0" w14:textId="3D39FF36" w:rsidR="00A2202B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DE73932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E50326" w14:textId="4CBD0B39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настоящее время компания представлена более чем в 80 городах России и Европы, в штате — </w:t>
      </w:r>
      <w:r w:rsidR="00E215D5" w:rsidRPr="000471C6">
        <w:rPr>
          <w:rFonts w:ascii="Myriad Pro" w:eastAsia="Times New Roman" w:hAnsi="Myriad Pro" w:cs="Times New Roman"/>
        </w:rPr>
        <w:t>более</w:t>
      </w:r>
      <w:r w:rsidR="00E661C5" w:rsidRPr="000471C6">
        <w:rPr>
          <w:rFonts w:ascii="Myriad Pro" w:eastAsia="Times New Roman" w:hAnsi="Myriad Pro" w:cs="Times New Roman"/>
        </w:rPr>
        <w:t xml:space="preserve"> </w:t>
      </w:r>
      <w:r w:rsidRPr="000471C6">
        <w:rPr>
          <w:rFonts w:ascii="Myriad Pro" w:eastAsia="Times New Roman" w:hAnsi="Myriad Pro" w:cs="Times New Roman"/>
        </w:rPr>
        <w:t xml:space="preserve">1000 человек. АРСИЭНТЕК обслуживает </w:t>
      </w:r>
      <w:r w:rsidR="00FA0A1C" w:rsidRPr="000471C6">
        <w:rPr>
          <w:rFonts w:ascii="Myriad Pro" w:eastAsia="Times New Roman" w:hAnsi="Myriad Pro" w:cs="Times New Roman"/>
        </w:rPr>
        <w:t xml:space="preserve">мощные </w:t>
      </w:r>
      <w:proofErr w:type="spellStart"/>
      <w:r w:rsidRPr="000471C6">
        <w:rPr>
          <w:rFonts w:ascii="Myriad Pro" w:eastAsia="Times New Roman" w:hAnsi="Myriad Pro" w:cs="Times New Roman"/>
        </w:rPr>
        <w:t>ЦОД</w:t>
      </w:r>
      <w:r w:rsidR="00FA0A1C" w:rsidRPr="000471C6">
        <w:rPr>
          <w:rFonts w:ascii="Myriad Pro" w:eastAsia="Times New Roman" w:hAnsi="Myriad Pro" w:cs="Times New Roman"/>
        </w:rPr>
        <w:t>ы</w:t>
      </w:r>
      <w:proofErr w:type="spellEnd"/>
      <w:r w:rsidR="00E215D5" w:rsidRPr="000471C6">
        <w:rPr>
          <w:rFonts w:ascii="Myriad Pro" w:eastAsia="Times New Roman" w:hAnsi="Myriad Pro" w:cs="Times New Roman"/>
        </w:rPr>
        <w:t xml:space="preserve"> с тысячами</w:t>
      </w:r>
      <w:r w:rsidR="00FA0A1C" w:rsidRPr="000471C6">
        <w:rPr>
          <w:rFonts w:ascii="Myriad Pro" w:eastAsia="Times New Roman" w:hAnsi="Myriad Pro" w:cs="Times New Roman"/>
        </w:rPr>
        <w:t xml:space="preserve"> </w:t>
      </w:r>
      <w:r w:rsidRPr="000471C6">
        <w:rPr>
          <w:rFonts w:ascii="Myriad Pro" w:eastAsia="Times New Roman" w:hAnsi="Myriad Pro" w:cs="Times New Roman"/>
        </w:rPr>
        <w:t>сервер</w:t>
      </w:r>
      <w:r w:rsidR="00E215D5" w:rsidRPr="000471C6">
        <w:rPr>
          <w:rFonts w:ascii="Myriad Pro" w:eastAsia="Times New Roman" w:hAnsi="Myriad Pro" w:cs="Times New Roman"/>
        </w:rPr>
        <w:t>ов</w:t>
      </w:r>
      <w:r w:rsidRPr="000471C6">
        <w:rPr>
          <w:rFonts w:ascii="Myriad Pro" w:eastAsia="Times New Roman" w:hAnsi="Myriad Pro" w:cs="Times New Roman"/>
        </w:rPr>
        <w:t>, радиостанци</w:t>
      </w:r>
      <w:r w:rsidR="00FA0A1C" w:rsidRPr="000471C6">
        <w:rPr>
          <w:rFonts w:ascii="Myriad Pro" w:eastAsia="Times New Roman" w:hAnsi="Myriad Pro" w:cs="Times New Roman"/>
        </w:rPr>
        <w:t xml:space="preserve">и, </w:t>
      </w:r>
      <w:r w:rsidRPr="000471C6">
        <w:rPr>
          <w:rFonts w:ascii="Myriad Pro" w:eastAsia="Times New Roman" w:hAnsi="Myriad Pro" w:cs="Times New Roman"/>
        </w:rPr>
        <w:t>станци</w:t>
      </w:r>
      <w:r w:rsidR="00FA0A1C" w:rsidRPr="000471C6">
        <w:rPr>
          <w:rFonts w:ascii="Myriad Pro" w:eastAsia="Times New Roman" w:hAnsi="Myriad Pro" w:cs="Times New Roman"/>
        </w:rPr>
        <w:t>и</w:t>
      </w:r>
      <w:r w:rsidRPr="000471C6">
        <w:rPr>
          <w:rFonts w:ascii="Myriad Pro" w:eastAsia="Times New Roman" w:hAnsi="Myriad Pro" w:cs="Times New Roman"/>
        </w:rPr>
        <w:t xml:space="preserve"> спутниковой связи</w:t>
      </w:r>
      <w:r w:rsidR="00FA0A1C" w:rsidRPr="000471C6">
        <w:rPr>
          <w:rFonts w:ascii="Myriad Pro" w:eastAsia="Times New Roman" w:hAnsi="Myriad Pro" w:cs="Times New Roman"/>
        </w:rPr>
        <w:t xml:space="preserve"> и </w:t>
      </w:r>
      <w:r w:rsidRPr="000471C6">
        <w:rPr>
          <w:rFonts w:ascii="Myriad Pro" w:eastAsia="Times New Roman" w:hAnsi="Myriad Pro" w:cs="Times New Roman"/>
        </w:rPr>
        <w:t>телекоммуникационны</w:t>
      </w:r>
      <w:r w:rsidR="00FA0A1C" w:rsidRPr="000471C6">
        <w:rPr>
          <w:rFonts w:ascii="Myriad Pro" w:eastAsia="Times New Roman" w:hAnsi="Myriad Pro" w:cs="Times New Roman"/>
        </w:rPr>
        <w:t>е</w:t>
      </w:r>
      <w:r w:rsidRPr="000471C6">
        <w:rPr>
          <w:rFonts w:ascii="Myriad Pro" w:eastAsia="Times New Roman" w:hAnsi="Myriad Pro" w:cs="Times New Roman"/>
        </w:rPr>
        <w:t xml:space="preserve"> узл</w:t>
      </w:r>
      <w:r w:rsidR="00FA0A1C" w:rsidRPr="000471C6">
        <w:rPr>
          <w:rFonts w:ascii="Myriad Pro" w:eastAsia="Times New Roman" w:hAnsi="Myriad Pro" w:cs="Times New Roman"/>
        </w:rPr>
        <w:t xml:space="preserve">ы. </w:t>
      </w:r>
      <w:r w:rsidRPr="000471C6">
        <w:rPr>
          <w:rFonts w:ascii="Myriad Pro" w:eastAsia="Times New Roman" w:hAnsi="Myriad Pro" w:cs="Times New Roman"/>
        </w:rPr>
        <w:t>Количество абонентов корпоративной телефонии насчитывает более 40 000 человек</w:t>
      </w:r>
      <w:r w:rsidR="007F35A4" w:rsidRPr="000471C6">
        <w:rPr>
          <w:rFonts w:ascii="Myriad Pro" w:eastAsia="Times New Roman" w:hAnsi="Myriad Pro" w:cs="Times New Roman"/>
        </w:rPr>
        <w:t>.</w:t>
      </w:r>
    </w:p>
    <w:p w14:paraId="7757AD00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931F6AB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Среди клиентов и партнеров АРСИЭНТЕК —</w:t>
      </w:r>
      <w:r w:rsidR="00E25212" w:rsidRPr="000471C6">
        <w:rPr>
          <w:rFonts w:ascii="Myriad Pro" w:eastAsia="Times New Roman" w:hAnsi="Myriad Pro" w:cs="Times New Roman"/>
        </w:rPr>
        <w:t xml:space="preserve"> группа компаний «ЛУКОЙЛ», </w:t>
      </w:r>
      <w:r w:rsidRPr="000471C6">
        <w:rPr>
          <w:rFonts w:ascii="Myriad Pro" w:eastAsia="Times New Roman" w:hAnsi="Myriad Pro" w:cs="Times New Roman"/>
        </w:rPr>
        <w:t xml:space="preserve">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5E5C5F31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6AAA7C3" w14:textId="5A9B6138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>АРСИЭНТЕК специализируется на создании масштабируемых и отказоустойчивых решений.</w:t>
      </w:r>
    </w:p>
    <w:p w14:paraId="523FDA68" w14:textId="77777777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405BB73" w14:textId="77777777" w:rsidR="00A2202B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Cloud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Storage</w:t>
      </w:r>
      <w:proofErr w:type="spellEnd"/>
      <w:r w:rsidRPr="000471C6">
        <w:rPr>
          <w:rFonts w:ascii="Myriad Pro" w:eastAsia="Times New Roman" w:hAnsi="Myriad Pro" w:cs="Times New Roman"/>
        </w:rPr>
        <w:t xml:space="preserve">, контакт-центр </w:t>
      </w:r>
      <w:proofErr w:type="spellStart"/>
      <w:r w:rsidRPr="000471C6">
        <w:rPr>
          <w:rFonts w:ascii="Myriad Pro" w:eastAsia="Times New Roman" w:hAnsi="Myriad Pro" w:cs="Times New Roman"/>
        </w:rPr>
        <w:t>Resilient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Contact</w:t>
      </w:r>
      <w:proofErr w:type="spellEnd"/>
      <w:r w:rsidRPr="000471C6">
        <w:rPr>
          <w:rFonts w:ascii="Myriad Pro" w:eastAsia="Times New Roman" w:hAnsi="Myriad Pro" w:cs="Times New Roman"/>
        </w:rPr>
        <w:t xml:space="preserve"> </w:t>
      </w:r>
      <w:proofErr w:type="spellStart"/>
      <w:r w:rsidRPr="000471C6">
        <w:rPr>
          <w:rFonts w:ascii="Myriad Pro" w:eastAsia="Times New Roman" w:hAnsi="Myriad Pro" w:cs="Times New Roman"/>
        </w:rPr>
        <w:t>Center</w:t>
      </w:r>
      <w:proofErr w:type="spellEnd"/>
      <w:r w:rsidRPr="000471C6">
        <w:rPr>
          <w:rFonts w:ascii="Myriad Pro" w:eastAsia="Times New Roman" w:hAnsi="Myriad Pro" w:cs="Times New Roman"/>
        </w:rPr>
        <w:t xml:space="preserve">, </w:t>
      </w:r>
      <w:r w:rsidR="00A2202B" w:rsidRPr="000471C6">
        <w:rPr>
          <w:rFonts w:ascii="Myriad Pro" w:eastAsia="Times New Roman" w:hAnsi="Myriad Pro" w:cs="Times New Roman"/>
        </w:rPr>
        <w:t xml:space="preserve">высокопроизводительный, горизонтально-масштабируемый </w:t>
      </w:r>
      <w:r w:rsidRPr="000471C6">
        <w:rPr>
          <w:rFonts w:ascii="Myriad Pro" w:eastAsia="Times New Roman" w:hAnsi="Myriad Pro" w:cs="Times New Roman"/>
        </w:rPr>
        <w:t>сервис двухфакторной аутентификации AUTH.AS.</w:t>
      </w:r>
      <w:r w:rsidR="00E661C5" w:rsidRPr="000471C6">
        <w:rPr>
          <w:rFonts w:ascii="Myriad Pro" w:eastAsia="Times New Roman" w:hAnsi="Myriad Pro" w:cs="Times New Roman"/>
        </w:rPr>
        <w:t xml:space="preserve"> </w:t>
      </w:r>
    </w:p>
    <w:p w14:paraId="2759D512" w14:textId="77777777" w:rsidR="00A2202B" w:rsidRPr="000471C6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B36E012" w14:textId="7AF515FF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АРСИЭНТЕК является официальным </w:t>
      </w:r>
      <w:r w:rsidR="00E25212" w:rsidRPr="000471C6">
        <w:rPr>
          <w:rFonts w:ascii="Myriad Pro" w:eastAsia="Times New Roman" w:hAnsi="Myriad Pro" w:cs="Times New Roman"/>
        </w:rPr>
        <w:t>партнёром SOCOCO в России и Европе</w:t>
      </w:r>
      <w:r w:rsidRPr="000471C6">
        <w:rPr>
          <w:rFonts w:ascii="Myriad Pro" w:eastAsia="Times New Roman" w:hAnsi="Myriad Pro" w:cs="Times New Roman"/>
        </w:rPr>
        <w:t>.</w:t>
      </w:r>
    </w:p>
    <w:p w14:paraId="3C532133" w14:textId="77777777" w:rsidR="007F35A4" w:rsidRPr="000471C6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5019867" w14:textId="77777777" w:rsidR="007F35A4" w:rsidRPr="000471C6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0471C6">
        <w:rPr>
          <w:rFonts w:ascii="Myriad Pro" w:eastAsia="Times New Roman" w:hAnsi="Myriad Pro" w:cs="Times New Roman"/>
        </w:rPr>
        <w:t xml:space="preserve">Более подробную информацию можно получить на сайтах компании </w:t>
      </w:r>
      <w:hyperlink r:id="rId11" w:history="1">
        <w:r w:rsidRPr="000471C6">
          <w:rPr>
            <w:rFonts w:ascii="Myriad Pro" w:eastAsia="Times New Roman" w:hAnsi="Myriad Pro" w:cs="Times New Roman"/>
          </w:rPr>
          <w:t>www.rcntec.com</w:t>
        </w:r>
      </w:hyperlink>
      <w:r w:rsidRPr="000471C6">
        <w:rPr>
          <w:rFonts w:ascii="Myriad Pro" w:eastAsia="Times New Roman" w:hAnsi="Myriad Pro" w:cs="Times New Roman"/>
        </w:rPr>
        <w:t xml:space="preserve">, </w:t>
      </w:r>
      <w:hyperlink r:id="rId12" w:history="1">
        <w:r w:rsidRPr="000471C6">
          <w:rPr>
            <w:rFonts w:ascii="Myriad Pro" w:eastAsia="Times New Roman" w:hAnsi="Myriad Pro" w:cs="Times New Roman"/>
          </w:rPr>
          <w:t>www.sococo.ru</w:t>
        </w:r>
      </w:hyperlink>
    </w:p>
    <w:p w14:paraId="370DFC4B" w14:textId="77777777" w:rsidR="007F35A4" w:rsidRPr="000471C6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0EBB9713" w14:textId="65C4B407" w:rsidR="00266AA7" w:rsidRPr="000471C6" w:rsidRDefault="006E1A40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  <w:r w:rsidRPr="000471C6">
        <w:rPr>
          <w:rFonts w:ascii="Myriad Pro" w:hAnsi="Myriad Pro"/>
          <w:b/>
        </w:rPr>
        <w:t>Пресс-служба ООО «АРСИЭНТЕК»</w:t>
      </w:r>
    </w:p>
    <w:p w14:paraId="4D9F5BFD" w14:textId="77777777" w:rsidR="00266AA7" w:rsidRPr="000471C6" w:rsidRDefault="006E1A40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lastRenderedPageBreak/>
        <w:t>За дополнительной информацией, пожалуйста обращайтесь:</w:t>
      </w:r>
    </w:p>
    <w:p w14:paraId="60730983" w14:textId="4152F071" w:rsidR="00401F8C" w:rsidRPr="000471C6" w:rsidRDefault="00401F8C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 xml:space="preserve">Валерия </w:t>
      </w:r>
      <w:proofErr w:type="spellStart"/>
      <w:r w:rsidRPr="000471C6">
        <w:rPr>
          <w:rFonts w:ascii="Myriad Pro" w:hAnsi="Myriad Pro"/>
        </w:rPr>
        <w:t>Решетняк</w:t>
      </w:r>
      <w:proofErr w:type="spellEnd"/>
      <w:r w:rsidRPr="000471C6">
        <w:rPr>
          <w:rFonts w:ascii="Myriad Pro" w:hAnsi="Myriad Pro"/>
        </w:rPr>
        <w:t>,</w:t>
      </w:r>
    </w:p>
    <w:p w14:paraId="2A8166D6" w14:textId="73DA0D33" w:rsidR="00401F8C" w:rsidRPr="000471C6" w:rsidRDefault="00401F8C">
      <w:pPr>
        <w:shd w:val="clear" w:color="auto" w:fill="FFFFFF"/>
        <w:rPr>
          <w:rFonts w:ascii="Myriad Pro" w:hAnsi="Myriad Pro"/>
        </w:rPr>
      </w:pPr>
      <w:r w:rsidRPr="000471C6">
        <w:rPr>
          <w:rFonts w:ascii="Myriad Pro" w:hAnsi="Myriad Pro"/>
        </w:rPr>
        <w:t>PR-директор компании АРСИЭНТЕК,</w:t>
      </w:r>
    </w:p>
    <w:p w14:paraId="7598D991" w14:textId="77777777" w:rsidR="00266AA7" w:rsidRPr="00545946" w:rsidRDefault="006E1A40">
      <w:pPr>
        <w:shd w:val="clear" w:color="auto" w:fill="FFFFFF"/>
        <w:rPr>
          <w:rFonts w:ascii="Myriad Pro" w:hAnsi="Myriad Pro"/>
          <w:lang w:val="en-US"/>
        </w:rPr>
      </w:pPr>
      <w:r w:rsidRPr="00545946">
        <w:rPr>
          <w:rFonts w:ascii="Myriad Pro" w:hAnsi="Myriad Pro"/>
          <w:lang w:val="en-US"/>
        </w:rPr>
        <w:t>8 (495) 620-87-87 (</w:t>
      </w:r>
      <w:proofErr w:type="spellStart"/>
      <w:r w:rsidRPr="000471C6">
        <w:rPr>
          <w:rFonts w:ascii="Myriad Pro" w:hAnsi="Myriad Pro"/>
        </w:rPr>
        <w:t>доб</w:t>
      </w:r>
      <w:proofErr w:type="spellEnd"/>
      <w:r w:rsidRPr="00545946">
        <w:rPr>
          <w:rFonts w:ascii="Myriad Pro" w:hAnsi="Myriad Pro"/>
          <w:lang w:val="en-US"/>
        </w:rPr>
        <w:t>. 725-00),</w:t>
      </w:r>
    </w:p>
    <w:p w14:paraId="3141A298" w14:textId="3E076375" w:rsidR="000B0AB3" w:rsidRPr="00545946" w:rsidRDefault="000B0AB3">
      <w:pPr>
        <w:shd w:val="clear" w:color="auto" w:fill="FFFFFF"/>
        <w:rPr>
          <w:rFonts w:ascii="Myriad Pro" w:hAnsi="Myriad Pro"/>
          <w:lang w:val="en-US"/>
        </w:rPr>
      </w:pPr>
      <w:r w:rsidRPr="00545946">
        <w:rPr>
          <w:rFonts w:ascii="Myriad Pro" w:hAnsi="Myriad Pro"/>
          <w:lang w:val="en-US"/>
        </w:rPr>
        <w:t>+7-967-511-35-93</w:t>
      </w:r>
    </w:p>
    <w:p w14:paraId="03DF75A8" w14:textId="7A210969" w:rsidR="00266AA7" w:rsidRPr="00545946" w:rsidRDefault="006E1A40">
      <w:pPr>
        <w:shd w:val="clear" w:color="auto" w:fill="FFFFFF"/>
        <w:rPr>
          <w:rFonts w:ascii="Myriad Pro" w:hAnsi="Myriad Pro"/>
          <w:lang w:val="en-US"/>
        </w:rPr>
      </w:pPr>
      <w:r w:rsidRPr="00545946">
        <w:rPr>
          <w:rFonts w:ascii="Myriad Pro" w:hAnsi="Myriad Pro"/>
          <w:lang w:val="en-US"/>
        </w:rPr>
        <w:t xml:space="preserve">+7 (921) 439-27-33 </w:t>
      </w:r>
    </w:p>
    <w:p w14:paraId="2EB169C0" w14:textId="77777777" w:rsidR="00266AA7" w:rsidRPr="00545946" w:rsidRDefault="006E1A40">
      <w:pPr>
        <w:shd w:val="clear" w:color="auto" w:fill="FFFFFF"/>
        <w:jc w:val="both"/>
        <w:rPr>
          <w:rFonts w:ascii="Myriad Pro" w:hAnsi="Myriad Pro"/>
          <w:lang w:val="en-US"/>
        </w:rPr>
      </w:pPr>
      <w:r w:rsidRPr="00545946">
        <w:rPr>
          <w:rFonts w:ascii="Myriad Pro" w:hAnsi="Myriad Pro"/>
          <w:color w:val="2D79B9"/>
          <w:u w:val="single"/>
          <w:lang w:val="en-US"/>
        </w:rPr>
        <w:t>valeria.reshetniak@rcntec.com</w:t>
      </w:r>
    </w:p>
    <w:p w14:paraId="6732BBAC" w14:textId="77777777" w:rsidR="00266AA7" w:rsidRPr="00545946" w:rsidRDefault="00266AA7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29D3AC3B" w14:textId="77777777" w:rsidR="007F35A4" w:rsidRPr="00545946" w:rsidRDefault="007F35A4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16AF9EAE" w14:textId="77777777" w:rsidR="007F35A4" w:rsidRPr="00545946" w:rsidRDefault="007F35A4" w:rsidP="007F35A4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  <w:lang w:val="en-US"/>
        </w:rPr>
      </w:pPr>
      <w:r w:rsidRPr="00545946">
        <w:rPr>
          <w:rFonts w:ascii="Myriad Pro" w:eastAsia="Times New Roman" w:hAnsi="Myriad Pro" w:cs="Times New Roman"/>
          <w:lang w:val="en-US"/>
        </w:rPr>
        <w:t>- end -</w:t>
      </w:r>
    </w:p>
    <w:p w14:paraId="38830DA7" w14:textId="77777777" w:rsidR="007F35A4" w:rsidRPr="00545946" w:rsidRDefault="007F35A4">
      <w:pPr>
        <w:shd w:val="clear" w:color="auto" w:fill="FFFFFF"/>
        <w:jc w:val="both"/>
        <w:rPr>
          <w:rFonts w:ascii="Myriad Pro" w:hAnsi="Myriad Pro"/>
          <w:lang w:val="en-US"/>
        </w:rPr>
      </w:pPr>
    </w:p>
    <w:sectPr w:rsidR="007F35A4" w:rsidRPr="00545946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0523E" w14:textId="77777777" w:rsidR="00684047" w:rsidRDefault="00684047">
      <w:r>
        <w:separator/>
      </w:r>
    </w:p>
  </w:endnote>
  <w:endnote w:type="continuationSeparator" w:id="0">
    <w:p w14:paraId="3F78A96F" w14:textId="77777777" w:rsidR="00684047" w:rsidRDefault="0068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93" w14:textId="77777777" w:rsidR="00267198" w:rsidRDefault="00267198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3F4E7" w14:textId="77777777" w:rsidR="00684047" w:rsidRDefault="00684047">
      <w:r>
        <w:separator/>
      </w:r>
    </w:p>
  </w:footnote>
  <w:footnote w:type="continuationSeparator" w:id="0">
    <w:p w14:paraId="4B27C8D1" w14:textId="77777777" w:rsidR="00684047" w:rsidRDefault="006840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C19D" w14:textId="77777777" w:rsidR="00267198" w:rsidRDefault="00267198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4" behindDoc="1" locked="0" layoutInCell="1" allowOverlap="1" wp14:anchorId="6B4475B5" wp14:editId="3C649A4A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7" behindDoc="1" locked="0" layoutInCell="1" allowOverlap="1" wp14:anchorId="7A7FD455" wp14:editId="1501BDB6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59738285" w14:textId="77777777" w:rsidR="00267198" w:rsidRDefault="00267198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3F630407" w14:textId="77777777" w:rsidR="00267198" w:rsidRPr="00E644D6" w:rsidRDefault="00267198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549E66F8" w14:textId="77777777" w:rsidR="00267198" w:rsidRPr="00E644D6" w:rsidRDefault="00267198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5BE11D8C" w14:textId="486FD078" w:rsidR="00267198" w:rsidRDefault="00267198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 xml:space="preserve">: </w:t>
    </w:r>
    <w:r w:rsidR="004A2EC2">
      <w:rPr>
        <w:rFonts w:ascii="Arial" w:hAnsi="Arial"/>
        <w:color w:val="0B70AC"/>
        <w:sz w:val="20"/>
        <w:szCs w:val="20"/>
        <w:u w:color="0B70AC"/>
      </w:rPr>
      <w:t>8</w:t>
    </w:r>
    <w:r>
      <w:rPr>
        <w:rFonts w:ascii="Arial" w:hAnsi="Arial"/>
        <w:color w:val="0B70AC"/>
        <w:sz w:val="20"/>
        <w:szCs w:val="20"/>
        <w:u w:color="0B70AC"/>
      </w:rPr>
      <w:t xml:space="preserve"> </w:t>
    </w:r>
    <w:r w:rsidR="004A2EC2">
      <w:rPr>
        <w:rFonts w:ascii="Arial" w:hAnsi="Arial"/>
        <w:color w:val="0B70AC"/>
        <w:sz w:val="20"/>
        <w:szCs w:val="20"/>
        <w:u w:color="0B70AC"/>
      </w:rPr>
      <w:t>800</w:t>
    </w:r>
    <w:r>
      <w:rPr>
        <w:rFonts w:ascii="Arial" w:hAnsi="Arial"/>
        <w:color w:val="0B70AC"/>
        <w:sz w:val="20"/>
        <w:szCs w:val="20"/>
        <w:u w:color="0B70AC"/>
      </w:rPr>
      <w:t xml:space="preserve"> </w:t>
    </w:r>
    <w:r w:rsidR="004A2EC2">
      <w:rPr>
        <w:rFonts w:ascii="Arial" w:hAnsi="Arial"/>
        <w:color w:val="0B70AC"/>
        <w:sz w:val="20"/>
        <w:szCs w:val="20"/>
        <w:u w:color="0B70AC"/>
      </w:rPr>
      <w:t>302</w:t>
    </w:r>
    <w:r>
      <w:rPr>
        <w:rFonts w:ascii="Arial" w:hAnsi="Arial"/>
        <w:color w:val="0B70AC"/>
        <w:sz w:val="20"/>
        <w:szCs w:val="20"/>
        <w:u w:color="0B70AC"/>
      </w:rPr>
      <w:t xml:space="preserve">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nis Neshtoon">
    <w15:presenceInfo w15:providerId="Windows Live" w15:userId="85cd5eda3e1df3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7CFC"/>
    <w:rsid w:val="00034278"/>
    <w:rsid w:val="000471C6"/>
    <w:rsid w:val="000565BC"/>
    <w:rsid w:val="0006581F"/>
    <w:rsid w:val="0007412C"/>
    <w:rsid w:val="000809FD"/>
    <w:rsid w:val="0008168C"/>
    <w:rsid w:val="00082D15"/>
    <w:rsid w:val="000908EA"/>
    <w:rsid w:val="000B0AB3"/>
    <w:rsid w:val="000C5540"/>
    <w:rsid w:val="000D012D"/>
    <w:rsid w:val="000D53B1"/>
    <w:rsid w:val="000E1257"/>
    <w:rsid w:val="000F54FF"/>
    <w:rsid w:val="00113172"/>
    <w:rsid w:val="00145783"/>
    <w:rsid w:val="00160272"/>
    <w:rsid w:val="001743A0"/>
    <w:rsid w:val="00176279"/>
    <w:rsid w:val="001B00D8"/>
    <w:rsid w:val="001C7C7C"/>
    <w:rsid w:val="001E7EFE"/>
    <w:rsid w:val="001F7DE6"/>
    <w:rsid w:val="00200C19"/>
    <w:rsid w:val="00207D41"/>
    <w:rsid w:val="002155C4"/>
    <w:rsid w:val="002268E3"/>
    <w:rsid w:val="002507A5"/>
    <w:rsid w:val="00262924"/>
    <w:rsid w:val="00262A12"/>
    <w:rsid w:val="00266AA7"/>
    <w:rsid w:val="00267198"/>
    <w:rsid w:val="00281158"/>
    <w:rsid w:val="002970DB"/>
    <w:rsid w:val="002A1F4C"/>
    <w:rsid w:val="002B1140"/>
    <w:rsid w:val="002B1C49"/>
    <w:rsid w:val="002B499C"/>
    <w:rsid w:val="002B4F5F"/>
    <w:rsid w:val="002F1860"/>
    <w:rsid w:val="00301929"/>
    <w:rsid w:val="00311097"/>
    <w:rsid w:val="003250FE"/>
    <w:rsid w:val="00336855"/>
    <w:rsid w:val="003373EE"/>
    <w:rsid w:val="00362BAB"/>
    <w:rsid w:val="0037190B"/>
    <w:rsid w:val="00392011"/>
    <w:rsid w:val="00394978"/>
    <w:rsid w:val="003A6672"/>
    <w:rsid w:val="003B254B"/>
    <w:rsid w:val="003B2A54"/>
    <w:rsid w:val="003B501B"/>
    <w:rsid w:val="003C72D5"/>
    <w:rsid w:val="003D2808"/>
    <w:rsid w:val="003E55E1"/>
    <w:rsid w:val="00401F8C"/>
    <w:rsid w:val="00422BB3"/>
    <w:rsid w:val="00425CC5"/>
    <w:rsid w:val="004428A2"/>
    <w:rsid w:val="00451262"/>
    <w:rsid w:val="00461179"/>
    <w:rsid w:val="004634BA"/>
    <w:rsid w:val="00491965"/>
    <w:rsid w:val="004A2EC2"/>
    <w:rsid w:val="004A53F2"/>
    <w:rsid w:val="004B4200"/>
    <w:rsid w:val="004D2AD4"/>
    <w:rsid w:val="004D59FC"/>
    <w:rsid w:val="004D6E6D"/>
    <w:rsid w:val="004E3861"/>
    <w:rsid w:val="004F0453"/>
    <w:rsid w:val="00503653"/>
    <w:rsid w:val="00506D17"/>
    <w:rsid w:val="005135EF"/>
    <w:rsid w:val="00521ADF"/>
    <w:rsid w:val="005268E5"/>
    <w:rsid w:val="00533CC4"/>
    <w:rsid w:val="00544049"/>
    <w:rsid w:val="00545946"/>
    <w:rsid w:val="00555796"/>
    <w:rsid w:val="005672AB"/>
    <w:rsid w:val="005820A5"/>
    <w:rsid w:val="005941E3"/>
    <w:rsid w:val="005B3511"/>
    <w:rsid w:val="005C197C"/>
    <w:rsid w:val="005C2A55"/>
    <w:rsid w:val="005C4D82"/>
    <w:rsid w:val="005D6A76"/>
    <w:rsid w:val="005E11B3"/>
    <w:rsid w:val="005E58F3"/>
    <w:rsid w:val="005F36B2"/>
    <w:rsid w:val="005F5AE9"/>
    <w:rsid w:val="005F795F"/>
    <w:rsid w:val="006072C1"/>
    <w:rsid w:val="006145F3"/>
    <w:rsid w:val="00624A15"/>
    <w:rsid w:val="006300E2"/>
    <w:rsid w:val="00637A1C"/>
    <w:rsid w:val="00684047"/>
    <w:rsid w:val="00693100"/>
    <w:rsid w:val="00694847"/>
    <w:rsid w:val="006A00E0"/>
    <w:rsid w:val="006B3275"/>
    <w:rsid w:val="006B4826"/>
    <w:rsid w:val="006D7C07"/>
    <w:rsid w:val="006E1A40"/>
    <w:rsid w:val="006F1054"/>
    <w:rsid w:val="006F16FB"/>
    <w:rsid w:val="007023A4"/>
    <w:rsid w:val="00706986"/>
    <w:rsid w:val="00717EB0"/>
    <w:rsid w:val="00727DCC"/>
    <w:rsid w:val="00732C72"/>
    <w:rsid w:val="00734F00"/>
    <w:rsid w:val="007458BB"/>
    <w:rsid w:val="007568CD"/>
    <w:rsid w:val="00766473"/>
    <w:rsid w:val="007708B7"/>
    <w:rsid w:val="00787B93"/>
    <w:rsid w:val="007918EA"/>
    <w:rsid w:val="007A55AB"/>
    <w:rsid w:val="007B1F78"/>
    <w:rsid w:val="007C5D47"/>
    <w:rsid w:val="007D3E08"/>
    <w:rsid w:val="007F35A4"/>
    <w:rsid w:val="007F7D93"/>
    <w:rsid w:val="00806A7B"/>
    <w:rsid w:val="0082747B"/>
    <w:rsid w:val="00832746"/>
    <w:rsid w:val="00840419"/>
    <w:rsid w:val="008441A7"/>
    <w:rsid w:val="00863AEF"/>
    <w:rsid w:val="00894C4B"/>
    <w:rsid w:val="008A5102"/>
    <w:rsid w:val="008C55A1"/>
    <w:rsid w:val="008C7547"/>
    <w:rsid w:val="008D21E8"/>
    <w:rsid w:val="008F0319"/>
    <w:rsid w:val="00923F36"/>
    <w:rsid w:val="00927AD7"/>
    <w:rsid w:val="0095538F"/>
    <w:rsid w:val="0095675C"/>
    <w:rsid w:val="00960304"/>
    <w:rsid w:val="00967AD6"/>
    <w:rsid w:val="009721CA"/>
    <w:rsid w:val="0099193E"/>
    <w:rsid w:val="009B13C1"/>
    <w:rsid w:val="009B25E0"/>
    <w:rsid w:val="009B2893"/>
    <w:rsid w:val="009B4E0D"/>
    <w:rsid w:val="009B547B"/>
    <w:rsid w:val="00A12BD8"/>
    <w:rsid w:val="00A2202B"/>
    <w:rsid w:val="00A24BF8"/>
    <w:rsid w:val="00A42118"/>
    <w:rsid w:val="00A42EAB"/>
    <w:rsid w:val="00A44E86"/>
    <w:rsid w:val="00A56067"/>
    <w:rsid w:val="00A63272"/>
    <w:rsid w:val="00A64077"/>
    <w:rsid w:val="00A827DD"/>
    <w:rsid w:val="00AB3E6D"/>
    <w:rsid w:val="00AB7202"/>
    <w:rsid w:val="00AC1F25"/>
    <w:rsid w:val="00AE52B9"/>
    <w:rsid w:val="00B02F0C"/>
    <w:rsid w:val="00B10EBF"/>
    <w:rsid w:val="00B178F2"/>
    <w:rsid w:val="00B265A5"/>
    <w:rsid w:val="00B71E38"/>
    <w:rsid w:val="00B919A3"/>
    <w:rsid w:val="00BC6BB7"/>
    <w:rsid w:val="00BD352A"/>
    <w:rsid w:val="00BE0236"/>
    <w:rsid w:val="00C06736"/>
    <w:rsid w:val="00C2482F"/>
    <w:rsid w:val="00C266F7"/>
    <w:rsid w:val="00C27338"/>
    <w:rsid w:val="00C33B45"/>
    <w:rsid w:val="00C447D7"/>
    <w:rsid w:val="00C470DA"/>
    <w:rsid w:val="00C53C08"/>
    <w:rsid w:val="00C55562"/>
    <w:rsid w:val="00C56C42"/>
    <w:rsid w:val="00C6103F"/>
    <w:rsid w:val="00C72E6A"/>
    <w:rsid w:val="00C839AE"/>
    <w:rsid w:val="00C842D7"/>
    <w:rsid w:val="00C87B07"/>
    <w:rsid w:val="00CB7BAC"/>
    <w:rsid w:val="00CC145A"/>
    <w:rsid w:val="00CC1BF5"/>
    <w:rsid w:val="00CD7A0E"/>
    <w:rsid w:val="00CF742A"/>
    <w:rsid w:val="00D02E21"/>
    <w:rsid w:val="00D222F4"/>
    <w:rsid w:val="00D54770"/>
    <w:rsid w:val="00D72320"/>
    <w:rsid w:val="00D74B77"/>
    <w:rsid w:val="00DA1D8C"/>
    <w:rsid w:val="00DB1353"/>
    <w:rsid w:val="00DE6621"/>
    <w:rsid w:val="00DF41CB"/>
    <w:rsid w:val="00E052FC"/>
    <w:rsid w:val="00E12688"/>
    <w:rsid w:val="00E215D5"/>
    <w:rsid w:val="00E25212"/>
    <w:rsid w:val="00E432EA"/>
    <w:rsid w:val="00E644D6"/>
    <w:rsid w:val="00E661C5"/>
    <w:rsid w:val="00E9240D"/>
    <w:rsid w:val="00E95897"/>
    <w:rsid w:val="00EB36A6"/>
    <w:rsid w:val="00EE21CB"/>
    <w:rsid w:val="00EF608F"/>
    <w:rsid w:val="00F10D43"/>
    <w:rsid w:val="00F209D7"/>
    <w:rsid w:val="00F21856"/>
    <w:rsid w:val="00F43CBA"/>
    <w:rsid w:val="00F466DE"/>
    <w:rsid w:val="00F47484"/>
    <w:rsid w:val="00F720CF"/>
    <w:rsid w:val="00F778AF"/>
    <w:rsid w:val="00F833BC"/>
    <w:rsid w:val="00F84B12"/>
    <w:rsid w:val="00F86441"/>
    <w:rsid w:val="00F953D9"/>
    <w:rsid w:val="00FA0A1C"/>
    <w:rsid w:val="00FB160C"/>
    <w:rsid w:val="00FC049D"/>
    <w:rsid w:val="00FC3B21"/>
    <w:rsid w:val="00FE224D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1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cntec.com/" TargetMode="External"/><Relationship Id="rId12" Type="http://schemas.openxmlformats.org/officeDocument/2006/relationships/hyperlink" Target="http://www.sococo.ru/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fxbroker.com/ru" TargetMode="External"/><Relationship Id="rId10" Type="http://schemas.openxmlformats.org/officeDocument/2006/relationships/hyperlink" Target="http://www.sococ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2EF92-FFCD-C340-8DFE-54CF936D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5265</Characters>
  <Application>Microsoft Macintosh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2</cp:revision>
  <dcterms:created xsi:type="dcterms:W3CDTF">2016-03-23T13:01:00Z</dcterms:created>
  <dcterms:modified xsi:type="dcterms:W3CDTF">2016-03-23T13:01:00Z</dcterms:modified>
  <dc:language>ru-RU</dc:language>
</cp:coreProperties>
</file>