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C03C4" w14:textId="77777777" w:rsidR="00FA7531" w:rsidRPr="00A81EE9" w:rsidRDefault="00FA7531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14:paraId="39C96685" w14:textId="77777777" w:rsidR="00FA7531" w:rsidRPr="00A81EE9" w:rsidRDefault="0096445A">
      <w:pPr>
        <w:shd w:val="clear" w:color="auto" w:fill="FFFFFF"/>
        <w:rPr>
          <w:rFonts w:ascii="Times New Roman" w:hAnsi="Times New Roman" w:cs="Times New Roman"/>
        </w:rPr>
      </w:pPr>
      <w:r w:rsidRPr="00A81EE9">
        <w:rPr>
          <w:rFonts w:ascii="Times New Roman" w:hAnsi="Times New Roman" w:cs="Times New Roman"/>
          <w:color w:val="232323"/>
        </w:rPr>
        <w:t>Пресс-релиз</w:t>
      </w:r>
    </w:p>
    <w:p w14:paraId="7E6EE0DE" w14:textId="77777777" w:rsidR="00FA7531" w:rsidRPr="00A81EE9" w:rsidRDefault="00FA753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32323"/>
        </w:rPr>
      </w:pPr>
    </w:p>
    <w:p w14:paraId="7EB59BB5" w14:textId="77777777" w:rsidR="00FA7531" w:rsidRPr="00A81EE9" w:rsidRDefault="00FA753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32323"/>
        </w:rPr>
      </w:pPr>
    </w:p>
    <w:p w14:paraId="584606ED" w14:textId="085EFC94" w:rsidR="00596CC2" w:rsidRPr="00A81EE9" w:rsidRDefault="00E929EF" w:rsidP="00E929EF">
      <w:pPr>
        <w:shd w:val="clear" w:color="auto" w:fill="FFFFFF"/>
        <w:jc w:val="center"/>
        <w:rPr>
          <w:rFonts w:ascii="Times New Roman" w:hAnsi="Times New Roman" w:cs="Times New Roman"/>
          <w:b/>
          <w:color w:val="232323"/>
        </w:rPr>
      </w:pPr>
      <w:proofErr w:type="spellStart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Resilient</w:t>
      </w:r>
      <w:proofErr w:type="spellEnd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</w:t>
      </w:r>
      <w:proofErr w:type="spellStart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Contact</w:t>
      </w:r>
      <w:proofErr w:type="spellEnd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</w:t>
      </w:r>
      <w:proofErr w:type="spellStart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Center</w:t>
      </w:r>
      <w:proofErr w:type="spellEnd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примет обращения клиентов ЛУКОЙЛ </w:t>
      </w:r>
    </w:p>
    <w:p w14:paraId="53844BCA" w14:textId="77777777" w:rsidR="00290A99" w:rsidRDefault="00290A99" w:rsidP="00AE508B">
      <w:pPr>
        <w:shd w:val="clear" w:color="auto" w:fill="FFFFFF"/>
        <w:jc w:val="both"/>
        <w:rPr>
          <w:rFonts w:ascii="Times New Roman" w:eastAsia="Arial Unicode MS" w:hAnsi="Times New Roman" w:cs="Times New Roman"/>
          <w:b/>
          <w:color w:val="auto"/>
          <w:lang w:eastAsia="zh-CN"/>
        </w:rPr>
      </w:pPr>
    </w:p>
    <w:p w14:paraId="3B814A68" w14:textId="6AEC9454" w:rsidR="00E929EF" w:rsidRPr="00A81EE9" w:rsidRDefault="005F0557" w:rsidP="00AE508B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Компания АРСИЭНТЕК </w:t>
      </w:r>
      <w:r w:rsidR="001C674E">
        <w:rPr>
          <w:rFonts w:ascii="Times New Roman" w:eastAsia="Arial Unicode MS" w:hAnsi="Times New Roman" w:cs="Times New Roman"/>
          <w:b/>
          <w:color w:val="auto"/>
          <w:lang w:eastAsia="zh-CN"/>
        </w:rPr>
        <w:t>разработала</w:t>
      </w:r>
      <w:r w:rsidR="006E3EEB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</w:t>
      </w:r>
      <w:r w:rsidR="001C674E">
        <w:rPr>
          <w:rFonts w:ascii="Times New Roman" w:eastAsia="Arial Unicode MS" w:hAnsi="Times New Roman" w:cs="Times New Roman"/>
          <w:b/>
          <w:color w:val="auto"/>
          <w:lang w:eastAsia="zh-CN"/>
        </w:rPr>
        <w:t>уникальное</w:t>
      </w:r>
      <w:r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</w:t>
      </w:r>
      <w:r w:rsidR="001C674E">
        <w:rPr>
          <w:rFonts w:ascii="Times New Roman" w:eastAsia="Arial Unicode MS" w:hAnsi="Times New Roman" w:cs="Times New Roman"/>
          <w:b/>
          <w:color w:val="auto"/>
          <w:lang w:eastAsia="zh-CN"/>
        </w:rPr>
        <w:t>ИТ-решение</w:t>
      </w:r>
      <w:r w:rsidR="006A067A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–</w:t>
      </w:r>
      <w:r w:rsidR="006E3EEB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</w:t>
      </w:r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контакт-центр </w:t>
      </w:r>
      <w:proofErr w:type="spellStart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Resilient</w:t>
      </w:r>
      <w:proofErr w:type="spellEnd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</w:t>
      </w:r>
      <w:proofErr w:type="spellStart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Contact</w:t>
      </w:r>
      <w:proofErr w:type="spellEnd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</w:t>
      </w:r>
      <w:proofErr w:type="spellStart"/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Center</w:t>
      </w:r>
      <w:proofErr w:type="spellEnd"/>
      <w:r>
        <w:rPr>
          <w:rFonts w:ascii="Times New Roman" w:eastAsia="Arial Unicode MS" w:hAnsi="Times New Roman" w:cs="Times New Roman"/>
          <w:b/>
          <w:color w:val="auto"/>
          <w:lang w:eastAsia="zh-CN"/>
        </w:rPr>
        <w:t>, которое применено</w:t>
      </w:r>
      <w:r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в </w:t>
      </w:r>
      <w:r w:rsidR="00E929EF"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рамках реализации</w:t>
      </w:r>
      <w:r w:rsidR="006A067A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масштабного</w:t>
      </w:r>
      <w:r w:rsidR="00E929EF"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проекта «Единой горячей линии ЛУКОЙЛ» </w:t>
      </w:r>
      <w:r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и </w:t>
      </w:r>
      <w:r w:rsidR="006900F8">
        <w:rPr>
          <w:rFonts w:ascii="Times New Roman" w:eastAsia="Arial Unicode MS" w:hAnsi="Times New Roman" w:cs="Times New Roman"/>
          <w:b/>
          <w:color w:val="auto"/>
          <w:lang w:eastAsia="zh-CN"/>
        </w:rPr>
        <w:t>обеспечивает</w:t>
      </w:r>
      <w:r w:rsidR="006A067A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качественный </w:t>
      </w:r>
      <w:r w:rsidR="00E929EF"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при</w:t>
      </w:r>
      <w:r w:rsidR="007E03AE"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ё</w:t>
      </w:r>
      <w:r w:rsidR="00E929EF"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>м обращений клиентов</w:t>
      </w:r>
      <w:r w:rsidR="006A067A">
        <w:rPr>
          <w:rFonts w:ascii="Times New Roman" w:eastAsia="Arial Unicode MS" w:hAnsi="Times New Roman" w:cs="Times New Roman"/>
          <w:b/>
          <w:color w:val="auto"/>
          <w:lang w:eastAsia="zh-CN"/>
        </w:rPr>
        <w:t>.</w:t>
      </w:r>
      <w:r w:rsidR="00E929EF" w:rsidRPr="00A81EE9">
        <w:rPr>
          <w:rFonts w:ascii="Times New Roman" w:eastAsia="Arial Unicode MS" w:hAnsi="Times New Roman" w:cs="Times New Roman"/>
          <w:b/>
          <w:color w:val="auto"/>
          <w:lang w:eastAsia="zh-CN"/>
        </w:rPr>
        <w:t xml:space="preserve"> </w:t>
      </w:r>
    </w:p>
    <w:p w14:paraId="15004D3A" w14:textId="77777777" w:rsidR="00E929EF" w:rsidRPr="00A81EE9" w:rsidRDefault="00E929EF" w:rsidP="00E929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Arial Unicode MS" w:hAnsi="Times New Roman" w:cs="Times New Roman"/>
          <w:color w:val="auto"/>
          <w:lang w:eastAsia="zh-CN"/>
        </w:rPr>
      </w:pPr>
    </w:p>
    <w:p w14:paraId="3FCBB2FE" w14:textId="0A454091" w:rsidR="005F0557" w:rsidRDefault="0096445A" w:rsidP="005F0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232323"/>
        </w:rPr>
      </w:pPr>
      <w:r w:rsidRPr="00A81EE9">
        <w:rPr>
          <w:rFonts w:ascii="Times New Roman" w:hAnsi="Times New Roman" w:cs="Times New Roman"/>
          <w:b/>
          <w:bCs/>
          <w:color w:val="232323"/>
        </w:rPr>
        <w:t xml:space="preserve">Москва. </w:t>
      </w:r>
      <w:r w:rsidR="008A2FF4">
        <w:rPr>
          <w:rFonts w:ascii="Times New Roman" w:hAnsi="Times New Roman" w:cs="Times New Roman"/>
          <w:b/>
          <w:bCs/>
          <w:color w:val="232323"/>
        </w:rPr>
        <w:t>30</w:t>
      </w:r>
      <w:r w:rsidR="006A414F" w:rsidRPr="00A81EE9">
        <w:rPr>
          <w:rFonts w:ascii="Times New Roman" w:hAnsi="Times New Roman" w:cs="Times New Roman"/>
          <w:b/>
          <w:bCs/>
          <w:color w:val="232323"/>
        </w:rPr>
        <w:t xml:space="preserve"> сентября</w:t>
      </w:r>
      <w:r w:rsidRPr="00A81EE9">
        <w:rPr>
          <w:rFonts w:ascii="Times New Roman" w:hAnsi="Times New Roman" w:cs="Times New Roman"/>
          <w:b/>
          <w:bCs/>
          <w:color w:val="232323"/>
        </w:rPr>
        <w:t xml:space="preserve"> 2015 года.</w:t>
      </w:r>
      <w:r w:rsidRPr="00A81EE9">
        <w:rPr>
          <w:rFonts w:ascii="Times New Roman" w:hAnsi="Times New Roman" w:cs="Times New Roman"/>
          <w:color w:val="232323"/>
        </w:rPr>
        <w:t xml:space="preserve"> </w:t>
      </w:r>
      <w:r w:rsidR="00E929EF" w:rsidRPr="00A81EE9">
        <w:rPr>
          <w:rFonts w:ascii="Times New Roman" w:hAnsi="Times New Roman" w:cs="Times New Roman"/>
          <w:color w:val="232323"/>
        </w:rPr>
        <w:t>Внедр</w:t>
      </w:r>
      <w:r w:rsidR="00831025" w:rsidRPr="00A81EE9">
        <w:rPr>
          <w:rFonts w:ascii="Times New Roman" w:hAnsi="Times New Roman" w:cs="Times New Roman"/>
          <w:color w:val="232323"/>
        </w:rPr>
        <w:t>ё</w:t>
      </w:r>
      <w:r w:rsidR="00E929EF" w:rsidRPr="00A81EE9">
        <w:rPr>
          <w:rFonts w:ascii="Times New Roman" w:hAnsi="Times New Roman" w:cs="Times New Roman"/>
          <w:color w:val="232323"/>
        </w:rPr>
        <w:t xml:space="preserve">нная в проект «Единой горячей линии» ЛУКОЙЛ разработка АРСИЭНТЕК </w:t>
      </w:r>
      <w:proofErr w:type="spellStart"/>
      <w:r w:rsidR="00E929EF" w:rsidRPr="00A81EE9">
        <w:rPr>
          <w:rFonts w:ascii="Times New Roman" w:hAnsi="Times New Roman" w:cs="Times New Roman"/>
          <w:b/>
          <w:bCs/>
          <w:color w:val="232323"/>
        </w:rPr>
        <w:t>Resilient</w:t>
      </w:r>
      <w:proofErr w:type="spellEnd"/>
      <w:r w:rsidR="00E929EF" w:rsidRPr="00A81EE9">
        <w:rPr>
          <w:rFonts w:ascii="Times New Roman" w:hAnsi="Times New Roman" w:cs="Times New Roman"/>
          <w:b/>
          <w:bCs/>
          <w:color w:val="232323"/>
        </w:rPr>
        <w:t xml:space="preserve"> </w:t>
      </w:r>
      <w:proofErr w:type="spellStart"/>
      <w:r w:rsidR="00E929EF" w:rsidRPr="00A81EE9">
        <w:rPr>
          <w:rFonts w:ascii="Times New Roman" w:hAnsi="Times New Roman" w:cs="Times New Roman"/>
          <w:b/>
          <w:bCs/>
          <w:color w:val="232323"/>
        </w:rPr>
        <w:t>Contact</w:t>
      </w:r>
      <w:proofErr w:type="spellEnd"/>
      <w:r w:rsidR="00E929EF" w:rsidRPr="00A81EE9">
        <w:rPr>
          <w:rFonts w:ascii="Times New Roman" w:hAnsi="Times New Roman" w:cs="Times New Roman"/>
          <w:b/>
          <w:bCs/>
          <w:color w:val="232323"/>
        </w:rPr>
        <w:t xml:space="preserve"> </w:t>
      </w:r>
      <w:proofErr w:type="spellStart"/>
      <w:r w:rsidR="00E929EF" w:rsidRPr="00A81EE9">
        <w:rPr>
          <w:rFonts w:ascii="Times New Roman" w:hAnsi="Times New Roman" w:cs="Times New Roman"/>
          <w:b/>
          <w:bCs/>
          <w:color w:val="232323"/>
        </w:rPr>
        <w:t>Center</w:t>
      </w:r>
      <w:proofErr w:type="spellEnd"/>
      <w:r w:rsidR="00E929EF" w:rsidRPr="00A81EE9">
        <w:rPr>
          <w:rFonts w:ascii="Times New Roman" w:hAnsi="Times New Roman" w:cs="Times New Roman"/>
          <w:b/>
          <w:bCs/>
          <w:color w:val="232323"/>
        </w:rPr>
        <w:t xml:space="preserve"> (RCC)</w:t>
      </w:r>
      <w:r w:rsidR="006A067A">
        <w:rPr>
          <w:rFonts w:ascii="Times New Roman" w:hAnsi="Times New Roman" w:cs="Times New Roman"/>
          <w:color w:val="232323"/>
        </w:rPr>
        <w:t xml:space="preserve"> – это современное</w:t>
      </w:r>
      <w:r w:rsidR="005F0557">
        <w:rPr>
          <w:rFonts w:ascii="Times New Roman" w:hAnsi="Times New Roman" w:cs="Times New Roman"/>
          <w:color w:val="232323"/>
        </w:rPr>
        <w:t xml:space="preserve"> </w:t>
      </w:r>
      <w:r w:rsidR="006A067A">
        <w:rPr>
          <w:rFonts w:ascii="Times New Roman" w:hAnsi="Times New Roman" w:cs="Times New Roman"/>
          <w:color w:val="232323"/>
        </w:rPr>
        <w:t>решение</w:t>
      </w:r>
      <w:r w:rsidR="005F0557">
        <w:rPr>
          <w:rFonts w:ascii="Times New Roman" w:hAnsi="Times New Roman" w:cs="Times New Roman"/>
          <w:color w:val="232323"/>
        </w:rPr>
        <w:t xml:space="preserve">, </w:t>
      </w:r>
      <w:r w:rsidR="006A067A">
        <w:rPr>
          <w:rFonts w:ascii="Times New Roman" w:hAnsi="Times New Roman" w:cs="Times New Roman"/>
          <w:color w:val="232323"/>
        </w:rPr>
        <w:t>созданное</w:t>
      </w:r>
      <w:r w:rsidR="005F0557">
        <w:rPr>
          <w:rFonts w:ascii="Times New Roman" w:hAnsi="Times New Roman" w:cs="Times New Roman"/>
          <w:color w:val="232323"/>
        </w:rPr>
        <w:t xml:space="preserve"> специально Еди</w:t>
      </w:r>
      <w:r w:rsidR="006A067A">
        <w:rPr>
          <w:rFonts w:ascii="Times New Roman" w:hAnsi="Times New Roman" w:cs="Times New Roman"/>
          <w:color w:val="232323"/>
        </w:rPr>
        <w:t>ной горячей линии, но применимое</w:t>
      </w:r>
      <w:r w:rsidR="005F0557">
        <w:rPr>
          <w:rFonts w:ascii="Times New Roman" w:hAnsi="Times New Roman" w:cs="Times New Roman"/>
          <w:color w:val="232323"/>
        </w:rPr>
        <w:t xml:space="preserve"> для любых компаний. </w:t>
      </w:r>
    </w:p>
    <w:p w14:paraId="1DCAAF21" w14:textId="77777777" w:rsidR="001F273D" w:rsidRDefault="001F273D" w:rsidP="005F0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232323"/>
        </w:rPr>
      </w:pPr>
    </w:p>
    <w:p w14:paraId="513A5476" w14:textId="520F63B6" w:rsidR="005F0557" w:rsidRDefault="005F0557" w:rsidP="005F0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  <w:color w:val="232323"/>
        </w:rPr>
        <w:t>С</w:t>
      </w:r>
      <w:r w:rsidRPr="00A81EE9">
        <w:rPr>
          <w:rFonts w:ascii="Times New Roman" w:hAnsi="Times New Roman" w:cs="Times New Roman"/>
          <w:color w:val="232323"/>
        </w:rPr>
        <w:t>истема предоставляет</w:t>
      </w:r>
      <w:r>
        <w:rPr>
          <w:rFonts w:ascii="Times New Roman" w:hAnsi="Times New Roman" w:cs="Times New Roman"/>
          <w:color w:val="232323"/>
        </w:rPr>
        <w:t xml:space="preserve"> </w:t>
      </w:r>
      <w:r w:rsidRPr="00A81EE9">
        <w:rPr>
          <w:rFonts w:ascii="Times New Roman" w:hAnsi="Times New Roman" w:cs="Times New Roman"/>
          <w:color w:val="232323"/>
        </w:rPr>
        <w:t>по-настоящему независимую услугу контакт-центра для многих клиентов на базе одной платформы.</w:t>
      </w:r>
      <w:r>
        <w:rPr>
          <w:rFonts w:ascii="Times New Roman" w:hAnsi="Times New Roman" w:cs="Times New Roman"/>
          <w:color w:val="232323"/>
        </w:rPr>
        <w:t xml:space="preserve"> Унифицированное решение позволяет создать единый контакт-центр без привязки к месту, то есть даёт полную свободу </w:t>
      </w:r>
      <w:r w:rsidRPr="00A81EE9">
        <w:rPr>
          <w:rFonts w:ascii="Times New Roman" w:hAnsi="Times New Roman" w:cs="Times New Roman"/>
          <w:color w:val="232323"/>
        </w:rPr>
        <w:t>в выборе физического размещения агентов</w:t>
      </w:r>
      <w:r>
        <w:rPr>
          <w:rFonts w:ascii="Times New Roman" w:hAnsi="Times New Roman" w:cs="Times New Roman"/>
          <w:color w:val="232323"/>
        </w:rPr>
        <w:t xml:space="preserve">, при этом обеспечивая </w:t>
      </w:r>
      <w:r w:rsidRPr="00A81EE9">
        <w:rPr>
          <w:rFonts w:ascii="Times New Roman" w:hAnsi="Times New Roman" w:cs="Times New Roman"/>
          <w:color w:val="232323"/>
        </w:rPr>
        <w:t xml:space="preserve"> возможность централизованного управления и контроля.</w:t>
      </w:r>
      <w:r>
        <w:rPr>
          <w:rFonts w:ascii="Times New Roman" w:hAnsi="Times New Roman" w:cs="Times New Roman"/>
          <w:color w:val="232323"/>
        </w:rPr>
        <w:t xml:space="preserve"> Решение оснащено</w:t>
      </w:r>
      <w:r w:rsidRPr="00A81EE9">
        <w:rPr>
          <w:rFonts w:ascii="Times New Roman" w:hAnsi="Times New Roman" w:cs="Times New Roman"/>
          <w:color w:val="232323"/>
        </w:rPr>
        <w:t xml:space="preserve"> набором дополнительных сервисов, таких как система распознавания и генерации речи, </w:t>
      </w:r>
      <w:proofErr w:type="spellStart"/>
      <w:r w:rsidRPr="00A81EE9">
        <w:rPr>
          <w:rFonts w:ascii="Times New Roman" w:hAnsi="Times New Roman" w:cs="Times New Roman"/>
          <w:color w:val="232323"/>
        </w:rPr>
        <w:t>fax-to-email</w:t>
      </w:r>
      <w:proofErr w:type="spellEnd"/>
      <w:r w:rsidRPr="00A81EE9">
        <w:rPr>
          <w:rFonts w:ascii="Times New Roman" w:hAnsi="Times New Roman" w:cs="Times New Roman"/>
          <w:color w:val="232323"/>
        </w:rPr>
        <w:t xml:space="preserve"> и др.</w:t>
      </w:r>
    </w:p>
    <w:p w14:paraId="7966D9F5" w14:textId="77777777" w:rsidR="005F0557" w:rsidRDefault="005F0557" w:rsidP="00A81E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b/>
          <w:bCs/>
          <w:color w:val="232323"/>
        </w:rPr>
      </w:pPr>
    </w:p>
    <w:p w14:paraId="194F5F1B" w14:textId="77A573C5" w:rsidR="00E929EF" w:rsidRPr="005F0557" w:rsidRDefault="005F0557" w:rsidP="00A81EE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b/>
          <w:bCs/>
          <w:color w:val="232323"/>
        </w:rPr>
      </w:pPr>
      <w:proofErr w:type="spellStart"/>
      <w:r w:rsidRPr="00A81EE9">
        <w:rPr>
          <w:rFonts w:ascii="Times New Roman" w:hAnsi="Times New Roman" w:cs="Times New Roman"/>
          <w:b/>
          <w:bCs/>
          <w:color w:val="232323"/>
        </w:rPr>
        <w:t>Resilient</w:t>
      </w:r>
      <w:proofErr w:type="spellEnd"/>
      <w:r w:rsidRPr="00A81EE9">
        <w:rPr>
          <w:rFonts w:ascii="Times New Roman" w:hAnsi="Times New Roman" w:cs="Times New Roman"/>
          <w:b/>
          <w:bCs/>
          <w:color w:val="232323"/>
        </w:rPr>
        <w:t xml:space="preserve"> </w:t>
      </w:r>
      <w:proofErr w:type="spellStart"/>
      <w:r w:rsidRPr="00A81EE9">
        <w:rPr>
          <w:rFonts w:ascii="Times New Roman" w:hAnsi="Times New Roman" w:cs="Times New Roman"/>
          <w:b/>
          <w:bCs/>
          <w:color w:val="232323"/>
        </w:rPr>
        <w:t>Contact</w:t>
      </w:r>
      <w:proofErr w:type="spellEnd"/>
      <w:r w:rsidRPr="00A81EE9">
        <w:rPr>
          <w:rFonts w:ascii="Times New Roman" w:hAnsi="Times New Roman" w:cs="Times New Roman"/>
          <w:b/>
          <w:bCs/>
          <w:color w:val="232323"/>
        </w:rPr>
        <w:t xml:space="preserve"> </w:t>
      </w:r>
      <w:proofErr w:type="spellStart"/>
      <w:r w:rsidRPr="00A81EE9">
        <w:rPr>
          <w:rFonts w:ascii="Times New Roman" w:hAnsi="Times New Roman" w:cs="Times New Roman"/>
          <w:b/>
          <w:bCs/>
          <w:color w:val="232323"/>
        </w:rPr>
        <w:t>Center</w:t>
      </w:r>
      <w:proofErr w:type="spellEnd"/>
      <w:r w:rsidRPr="00A81EE9">
        <w:rPr>
          <w:rFonts w:ascii="Times New Roman" w:hAnsi="Times New Roman" w:cs="Times New Roman"/>
          <w:b/>
          <w:bCs/>
          <w:color w:val="232323"/>
        </w:rPr>
        <w:t xml:space="preserve"> (RCC)</w:t>
      </w:r>
      <w:r>
        <w:rPr>
          <w:rFonts w:ascii="Times New Roman" w:hAnsi="Times New Roman" w:cs="Times New Roman"/>
          <w:b/>
          <w:bCs/>
          <w:color w:val="232323"/>
        </w:rPr>
        <w:t xml:space="preserve"> </w:t>
      </w:r>
      <w:r w:rsidR="00E929EF" w:rsidRPr="00A81EE9">
        <w:rPr>
          <w:rFonts w:ascii="Times New Roman" w:hAnsi="Times New Roman" w:cs="Times New Roman"/>
          <w:color w:val="232323"/>
        </w:rPr>
        <w:t>создан</w:t>
      </w:r>
      <w:r w:rsidR="00E929EF" w:rsidRPr="00A81EE9">
        <w:rPr>
          <w:rFonts w:ascii="Times New Roman" w:hAnsi="Times New Roman" w:cs="Times New Roman"/>
          <w:bCs/>
          <w:color w:val="232323"/>
        </w:rPr>
        <w:t xml:space="preserve"> на основе</w:t>
      </w:r>
      <w:r w:rsidR="00E929EF" w:rsidRPr="00A81EE9">
        <w:rPr>
          <w:rFonts w:ascii="Times New Roman" w:hAnsi="Times New Roman" w:cs="Times New Roman"/>
          <w:b/>
          <w:bCs/>
          <w:color w:val="232323"/>
        </w:rPr>
        <w:t xml:space="preserve"> </w:t>
      </w:r>
      <w:r w:rsidR="00E929EF" w:rsidRPr="00A81EE9">
        <w:rPr>
          <w:rFonts w:ascii="Times New Roman" w:hAnsi="Times New Roman" w:cs="Times New Roman"/>
          <w:color w:val="232323"/>
        </w:rPr>
        <w:t xml:space="preserve">облачного контакт-центра </w:t>
      </w:r>
      <w:proofErr w:type="spellStart"/>
      <w:r w:rsidR="00E929EF" w:rsidRPr="00A81EE9">
        <w:rPr>
          <w:rFonts w:ascii="Times New Roman" w:hAnsi="Times New Roman" w:cs="Times New Roman"/>
          <w:color w:val="232323"/>
        </w:rPr>
        <w:t>Enghouse</w:t>
      </w:r>
      <w:proofErr w:type="spellEnd"/>
      <w:r w:rsidR="00E929EF" w:rsidRPr="00A81EE9">
        <w:rPr>
          <w:rFonts w:ascii="Times New Roman" w:hAnsi="Times New Roman" w:cs="Times New Roman"/>
          <w:color w:val="232323"/>
        </w:rPr>
        <w:t xml:space="preserve"> </w:t>
      </w:r>
      <w:proofErr w:type="spellStart"/>
      <w:r w:rsidR="00E929EF" w:rsidRPr="00A81EE9">
        <w:rPr>
          <w:rFonts w:ascii="Times New Roman" w:hAnsi="Times New Roman" w:cs="Times New Roman"/>
          <w:color w:val="232323"/>
        </w:rPr>
        <w:t>Interactive</w:t>
      </w:r>
      <w:proofErr w:type="spellEnd"/>
      <w:r w:rsidR="00E929EF" w:rsidRPr="00A81EE9">
        <w:rPr>
          <w:rFonts w:ascii="Times New Roman" w:hAnsi="Times New Roman" w:cs="Times New Roman"/>
          <w:color w:val="232323"/>
        </w:rPr>
        <w:t xml:space="preserve"> </w:t>
      </w:r>
      <w:proofErr w:type="spellStart"/>
      <w:r w:rsidR="00E929EF" w:rsidRPr="00A81EE9">
        <w:rPr>
          <w:rFonts w:ascii="Times New Roman" w:hAnsi="Times New Roman" w:cs="Times New Roman"/>
          <w:color w:val="232323"/>
        </w:rPr>
        <w:t>Contact</w:t>
      </w:r>
      <w:proofErr w:type="spellEnd"/>
      <w:r w:rsidR="00E929EF" w:rsidRPr="00A81EE9">
        <w:rPr>
          <w:rFonts w:ascii="Times New Roman" w:hAnsi="Times New Roman" w:cs="Times New Roman"/>
          <w:color w:val="232323"/>
        </w:rPr>
        <w:t xml:space="preserve"> </w:t>
      </w:r>
      <w:proofErr w:type="spellStart"/>
      <w:r w:rsidR="00E929EF" w:rsidRPr="00A81EE9">
        <w:rPr>
          <w:rFonts w:ascii="Times New Roman" w:hAnsi="Times New Roman" w:cs="Times New Roman"/>
          <w:color w:val="232323"/>
        </w:rPr>
        <w:t>Center</w:t>
      </w:r>
      <w:proofErr w:type="spellEnd"/>
      <w:r w:rsidR="00E929EF" w:rsidRPr="00A81EE9">
        <w:rPr>
          <w:rFonts w:ascii="Times New Roman" w:hAnsi="Times New Roman" w:cs="Times New Roman"/>
          <w:color w:val="232323"/>
        </w:rPr>
        <w:t xml:space="preserve">: </w:t>
      </w:r>
      <w:proofErr w:type="spellStart"/>
      <w:r w:rsidR="00E929EF" w:rsidRPr="00A81EE9">
        <w:rPr>
          <w:rFonts w:ascii="Times New Roman" w:hAnsi="Times New Roman" w:cs="Times New Roman"/>
          <w:color w:val="232323"/>
        </w:rPr>
        <w:t>Service</w:t>
      </w:r>
      <w:proofErr w:type="spellEnd"/>
      <w:r w:rsidR="00E929EF" w:rsidRPr="00A81EE9">
        <w:rPr>
          <w:rFonts w:ascii="Times New Roman" w:hAnsi="Times New Roman" w:cs="Times New Roman"/>
          <w:color w:val="232323"/>
        </w:rPr>
        <w:t xml:space="preserve"> </w:t>
      </w:r>
      <w:proofErr w:type="spellStart"/>
      <w:r w:rsidR="00E929EF" w:rsidRPr="00A81EE9">
        <w:rPr>
          <w:rFonts w:ascii="Times New Roman" w:hAnsi="Times New Roman" w:cs="Times New Roman"/>
          <w:color w:val="232323"/>
        </w:rPr>
        <w:t>Provider</w:t>
      </w:r>
      <w:proofErr w:type="spellEnd"/>
      <w:r w:rsidR="00E929EF" w:rsidRPr="00A81EE9">
        <w:rPr>
          <w:rFonts w:ascii="Times New Roman" w:hAnsi="Times New Roman" w:cs="Times New Roman"/>
          <w:color w:val="232323"/>
        </w:rPr>
        <w:t xml:space="preserve"> – лидера на рынке подобных систем. </w:t>
      </w:r>
    </w:p>
    <w:p w14:paraId="7A1B3684" w14:textId="77777777" w:rsidR="00AE508B" w:rsidRPr="00A81EE9" w:rsidRDefault="00AE50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color w:val="232323"/>
        </w:rPr>
      </w:pPr>
    </w:p>
    <w:p w14:paraId="067E82FC" w14:textId="77777777" w:rsidR="00FA7531" w:rsidRPr="00A81EE9" w:rsidRDefault="009644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b/>
          <w:bCs/>
          <w:color w:val="232323"/>
        </w:rPr>
      </w:pPr>
      <w:r w:rsidRPr="00A81EE9">
        <w:rPr>
          <w:rFonts w:ascii="Times New Roman" w:hAnsi="Times New Roman" w:cs="Times New Roman"/>
          <w:b/>
          <w:bCs/>
          <w:color w:val="232323"/>
        </w:rPr>
        <w:t>Евгений Новиков, вице-президент АРСИЭНТЕК по телекоммуникациям и связи:</w:t>
      </w:r>
    </w:p>
    <w:p w14:paraId="337116A8" w14:textId="77777777" w:rsidR="005F0557" w:rsidRDefault="005F05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</w:rPr>
      </w:pPr>
    </w:p>
    <w:p w14:paraId="3E73BF1C" w14:textId="2D58956F" w:rsidR="00FA7531" w:rsidRPr="005F0557" w:rsidRDefault="005F0557" w:rsidP="004F72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hAnsi="Times New Roman" w:cs="Times New Roman"/>
          <w:color w:val="232323"/>
        </w:rPr>
      </w:pPr>
      <w:r>
        <w:rPr>
          <w:rFonts w:ascii="Times New Roman" w:hAnsi="Times New Roman" w:cs="Times New Roman"/>
        </w:rPr>
        <w:t>«</w:t>
      </w:r>
      <w:r w:rsidR="000352FD">
        <w:rPr>
          <w:rFonts w:ascii="Times New Roman" w:hAnsi="Times New Roman" w:cs="Times New Roman"/>
        </w:rPr>
        <w:t xml:space="preserve">Контакт-центр для компании сегодня – это </w:t>
      </w:r>
      <w:r w:rsidR="004F7267">
        <w:rPr>
          <w:rFonts w:ascii="Times New Roman" w:hAnsi="Times New Roman" w:cs="Times New Roman"/>
        </w:rPr>
        <w:t xml:space="preserve">лицо фирмы, и от того, насколько </w:t>
      </w:r>
      <w:r w:rsidR="001F273D">
        <w:rPr>
          <w:rFonts w:ascii="Times New Roman" w:hAnsi="Times New Roman" w:cs="Times New Roman"/>
        </w:rPr>
        <w:t xml:space="preserve">грамотно и </w:t>
      </w:r>
      <w:r w:rsidR="004F7267">
        <w:rPr>
          <w:rFonts w:ascii="Times New Roman" w:hAnsi="Times New Roman" w:cs="Times New Roman"/>
        </w:rPr>
        <w:t xml:space="preserve">качественно </w:t>
      </w:r>
      <w:r w:rsidR="001F273D">
        <w:rPr>
          <w:rFonts w:ascii="Times New Roman" w:hAnsi="Times New Roman" w:cs="Times New Roman"/>
        </w:rPr>
        <w:t xml:space="preserve">он </w:t>
      </w:r>
      <w:r w:rsidR="004F7267">
        <w:rPr>
          <w:rFonts w:ascii="Times New Roman" w:hAnsi="Times New Roman" w:cs="Times New Roman"/>
        </w:rPr>
        <w:t>будет работать</w:t>
      </w:r>
      <w:r w:rsidR="00644555">
        <w:rPr>
          <w:rFonts w:ascii="Times New Roman" w:hAnsi="Times New Roman" w:cs="Times New Roman"/>
        </w:rPr>
        <w:t>, зависит успех всего бизнеса</w:t>
      </w:r>
      <w:r w:rsidR="001F273D">
        <w:rPr>
          <w:rFonts w:ascii="Times New Roman" w:hAnsi="Times New Roman" w:cs="Times New Roman"/>
        </w:rPr>
        <w:t xml:space="preserve">. </w:t>
      </w:r>
      <w:r w:rsidR="004F7267">
        <w:rPr>
          <w:rFonts w:ascii="Times New Roman" w:hAnsi="Times New Roman" w:cs="Times New Roman"/>
        </w:rPr>
        <w:t>Сложность данного проекта была в том, чтобы настроит</w:t>
      </w:r>
      <w:bookmarkStart w:id="0" w:name="_GoBack"/>
      <w:bookmarkEnd w:id="0"/>
      <w:r w:rsidR="004F7267">
        <w:rPr>
          <w:rFonts w:ascii="Times New Roman" w:hAnsi="Times New Roman" w:cs="Times New Roman"/>
        </w:rPr>
        <w:t xml:space="preserve">ь контакт-центр под </w:t>
      </w:r>
      <w:r w:rsidR="004F7267">
        <w:rPr>
          <w:rFonts w:ascii="Times New Roman" w:hAnsi="Times New Roman" w:cs="Times New Roman"/>
          <w:lang w:val="en-US"/>
        </w:rPr>
        <w:t>CRM</w:t>
      </w:r>
      <w:r w:rsidR="004F7267">
        <w:rPr>
          <w:rFonts w:ascii="Times New Roman" w:hAnsi="Times New Roman" w:cs="Times New Roman"/>
        </w:rPr>
        <w:t>-систему заказчика. Мы с этим успешно справились</w:t>
      </w:r>
      <w:r w:rsidR="001F273D">
        <w:rPr>
          <w:rFonts w:ascii="Times New Roman" w:hAnsi="Times New Roman" w:cs="Times New Roman"/>
        </w:rPr>
        <w:t xml:space="preserve">. </w:t>
      </w:r>
      <w:r w:rsidR="004F7267">
        <w:rPr>
          <w:rFonts w:ascii="Times New Roman" w:hAnsi="Times New Roman" w:cs="Times New Roman"/>
        </w:rPr>
        <w:t xml:space="preserve">Этот кейс – украшение портфолио наших проектов и может быть успешно применён </w:t>
      </w:r>
      <w:r w:rsidR="00290A99">
        <w:rPr>
          <w:rFonts w:ascii="Times New Roman" w:hAnsi="Times New Roman" w:cs="Times New Roman"/>
        </w:rPr>
        <w:t>для любого другого заказчика</w:t>
      </w:r>
      <w:r w:rsidR="004F7267">
        <w:rPr>
          <w:rFonts w:ascii="Times New Roman" w:hAnsi="Times New Roman" w:cs="Times New Roman"/>
        </w:rPr>
        <w:t>»</w:t>
      </w:r>
      <w:r w:rsidR="0096445A" w:rsidRPr="00A81EE9">
        <w:rPr>
          <w:rFonts w:ascii="Times New Roman" w:hAnsi="Times New Roman" w:cs="Times New Roman"/>
          <w:color w:val="232323"/>
        </w:rPr>
        <w:t>.</w:t>
      </w:r>
    </w:p>
    <w:p w14:paraId="79776C89" w14:textId="77777777" w:rsidR="00FA7531" w:rsidRPr="00A81EE9" w:rsidRDefault="00FA7531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14:paraId="2AE49CB4" w14:textId="7F6A74E8" w:rsidR="00A81EE9" w:rsidRPr="00A81EE9" w:rsidRDefault="00A81EE9" w:rsidP="00DC7831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A81EE9">
        <w:rPr>
          <w:rFonts w:ascii="Times New Roman" w:hAnsi="Times New Roman" w:cs="Times New Roman"/>
          <w:b/>
          <w:bCs/>
        </w:rPr>
        <w:t>О проекте «Единая горячая линия ЛУКОЙЛ»</w:t>
      </w:r>
    </w:p>
    <w:p w14:paraId="3213EE08" w14:textId="77777777" w:rsidR="00A81EE9" w:rsidRPr="00A81EE9" w:rsidRDefault="00A81EE9" w:rsidP="00DC7831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</w:p>
    <w:p w14:paraId="65BEB45E" w14:textId="16DDFEFC" w:rsidR="00A81EE9" w:rsidRPr="00A81EE9" w:rsidRDefault="00A81EE9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Запуск "Единой горячей линии ЛУКОЙЛ" </w:t>
      </w:r>
      <w:r w:rsidRPr="00A81EE9">
        <w:rPr>
          <w:rFonts w:ascii="Times New Roman" w:eastAsia="Arial Unicode MS" w:hAnsi="Times New Roman" w:cs="Times New Roman"/>
          <w:b/>
          <w:color w:val="262626"/>
          <w:lang w:eastAsia="zh-CN"/>
        </w:rPr>
        <w:t>(8-800-1000-911)</w:t>
      </w: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>, объединившей диспетчерские службы 10 организаций Группы "ЛУКОЙЛ" в один контакт-центр численностью более 70 операторских мест, состоялся в</w:t>
      </w:r>
      <w:r w:rsidR="005478E4">
        <w:rPr>
          <w:rFonts w:ascii="Times New Roman" w:eastAsia="Arial Unicode MS" w:hAnsi="Times New Roman" w:cs="Times New Roman"/>
          <w:color w:val="262626"/>
          <w:lang w:eastAsia="zh-CN"/>
        </w:rPr>
        <w:t>о второй декаде</w:t>
      </w: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 сентября. Сегодня это один из наиболее современных контакт-центров России, созданный на базе передовых технологических решений.</w:t>
      </w:r>
    </w:p>
    <w:p w14:paraId="601A7A33" w14:textId="77777777" w:rsidR="00A81EE9" w:rsidRPr="00A81EE9" w:rsidRDefault="00A81EE9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</w:p>
    <w:p w14:paraId="72CEE09F" w14:textId="77777777" w:rsidR="00A81EE9" w:rsidRPr="00A81EE9" w:rsidRDefault="00A81EE9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>Работы по созданию Единой горячей линии были начаты в 2013 году. Проектирование и интеграция технологических систем осуществлялись компанией "ЛУКОЙЛ-</w:t>
      </w:r>
      <w:proofErr w:type="spellStart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>Интер</w:t>
      </w:r>
      <w:proofErr w:type="spellEnd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-Кард" </w:t>
      </w: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lastRenderedPageBreak/>
        <w:t>совместно с генеральным подрядчиком ООО "ЛУКОЙЛ-ИНФОРМ" при активном участии и поддержке со стороны дочерних обществ Группы "ЛУКОЙЛ": российских организаций нефтепродуктообеспечения (НПО) и ООО "ЛЛК-Интернешнл".</w:t>
      </w:r>
    </w:p>
    <w:p w14:paraId="058C3BC3" w14:textId="77777777" w:rsidR="00A81EE9" w:rsidRPr="00A81EE9" w:rsidRDefault="00A81EE9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</w:p>
    <w:p w14:paraId="4DBBCDE8" w14:textId="569BD84E" w:rsidR="005F0557" w:rsidRDefault="00A81EE9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Проектные решения, использованные при создании контакт-центра, позволили интегрировать программное обеспечение для сетей АЗС с комплексом управления взаимоотношениями с клиентами </w:t>
      </w:r>
      <w:proofErr w:type="spellStart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>Oracle</w:t>
      </w:r>
      <w:proofErr w:type="spellEnd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 </w:t>
      </w:r>
      <w:proofErr w:type="spellStart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>Siebel</w:t>
      </w:r>
      <w:proofErr w:type="spellEnd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 CRM и платформой контакт-центра </w:t>
      </w:r>
      <w:proofErr w:type="spellStart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>Resilient</w:t>
      </w:r>
      <w:proofErr w:type="spellEnd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 </w:t>
      </w:r>
      <w:proofErr w:type="spellStart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>Contact</w:t>
      </w:r>
      <w:proofErr w:type="spellEnd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 </w:t>
      </w:r>
      <w:proofErr w:type="spellStart"/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>Center</w:t>
      </w:r>
      <w:proofErr w:type="spellEnd"/>
      <w:r w:rsidR="004F7267">
        <w:rPr>
          <w:rFonts w:ascii="Times New Roman" w:eastAsia="Arial Unicode MS" w:hAnsi="Times New Roman" w:cs="Times New Roman"/>
          <w:color w:val="262626"/>
          <w:lang w:eastAsia="zh-CN"/>
        </w:rPr>
        <w:t xml:space="preserve"> (разработка АРСИЭНТЕК)</w:t>
      </w: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>.</w:t>
      </w:r>
    </w:p>
    <w:p w14:paraId="2E375697" w14:textId="77777777" w:rsidR="005F0557" w:rsidRDefault="005F0557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</w:p>
    <w:p w14:paraId="08429FE9" w14:textId="1AC6A11B" w:rsidR="005F0557" w:rsidRDefault="00A81EE9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Единый центр </w:t>
      </w:r>
      <w:r w:rsidR="00C54E19">
        <w:rPr>
          <w:rFonts w:ascii="Times New Roman" w:eastAsia="Arial Unicode MS" w:hAnsi="Times New Roman" w:cs="Times New Roman"/>
          <w:color w:val="262626"/>
          <w:lang w:eastAsia="zh-CN"/>
        </w:rPr>
        <w:t>принимает и обрабатывает</w:t>
      </w: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 обращения клиентов по всей территории РФ, переадресовывая их при необходимости специалистам профильных организаций. Клиенты в режиме реального времени </w:t>
      </w:r>
      <w:r w:rsidR="00C54E19">
        <w:rPr>
          <w:rFonts w:ascii="Times New Roman" w:eastAsia="Arial Unicode MS" w:hAnsi="Times New Roman" w:cs="Times New Roman"/>
          <w:color w:val="262626"/>
          <w:lang w:eastAsia="zh-CN"/>
        </w:rPr>
        <w:t>получают</w:t>
      </w: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 справочную информацию по стоимости топлива и товаров на каждой российской АЗС ЛУКОЙЛа. Система также </w:t>
      </w:r>
      <w:r w:rsidR="00C54E19">
        <w:rPr>
          <w:rFonts w:ascii="Times New Roman" w:eastAsia="Arial Unicode MS" w:hAnsi="Times New Roman" w:cs="Times New Roman"/>
          <w:color w:val="262626"/>
          <w:lang w:eastAsia="zh-CN"/>
        </w:rPr>
        <w:t>позволяет</w:t>
      </w:r>
      <w:r w:rsidRPr="00A81EE9">
        <w:rPr>
          <w:rFonts w:ascii="Times New Roman" w:eastAsia="Arial Unicode MS" w:hAnsi="Times New Roman" w:cs="Times New Roman"/>
          <w:color w:val="262626"/>
          <w:lang w:eastAsia="zh-CN"/>
        </w:rPr>
        <w:t xml:space="preserve"> эффективно контролировать качество обслуживания клиентов и обработки их обращений в организациях НПО и ООО "ЛЛК-Интернешнл", входящих в Группу "ЛУКОЙЛ".</w:t>
      </w:r>
    </w:p>
    <w:p w14:paraId="59DABA5B" w14:textId="77777777" w:rsidR="00290A99" w:rsidRDefault="00290A99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</w:p>
    <w:p w14:paraId="372C2AC6" w14:textId="5D9F3AAA" w:rsidR="00290A99" w:rsidRDefault="00290A99" w:rsidP="00290A99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262626"/>
          <w:lang w:eastAsia="zh-CN"/>
        </w:rPr>
      </w:pPr>
      <w:r>
        <w:rPr>
          <w:rFonts w:ascii="Times New Roman" w:eastAsia="Arial Unicode MS" w:hAnsi="Times New Roman" w:cs="Times New Roman"/>
          <w:color w:val="262626"/>
          <w:lang w:eastAsia="zh-CN"/>
        </w:rPr>
        <w:t xml:space="preserve">Официальный релиз </w:t>
      </w:r>
      <w:r w:rsidR="00431C64">
        <w:rPr>
          <w:rFonts w:ascii="Times New Roman" w:eastAsia="Arial Unicode MS" w:hAnsi="Times New Roman" w:cs="Times New Roman"/>
          <w:color w:val="262626"/>
          <w:lang w:eastAsia="zh-CN"/>
        </w:rPr>
        <w:t xml:space="preserve">о проекте «Горячей линии» </w:t>
      </w:r>
      <w:r>
        <w:rPr>
          <w:rFonts w:ascii="Times New Roman" w:eastAsia="Arial Unicode MS" w:hAnsi="Times New Roman" w:cs="Times New Roman"/>
          <w:color w:val="262626"/>
          <w:lang w:eastAsia="zh-CN"/>
        </w:rPr>
        <w:t>можно посмотреть здесь</w:t>
      </w:r>
      <w:r w:rsidR="006900F8">
        <w:rPr>
          <w:rFonts w:ascii="Times New Roman" w:eastAsia="Arial Unicode MS" w:hAnsi="Times New Roman" w:cs="Times New Roman"/>
          <w:color w:val="262626"/>
          <w:lang w:eastAsia="zh-CN"/>
        </w:rPr>
        <w:t>:</w:t>
      </w:r>
      <w:r>
        <w:rPr>
          <w:rFonts w:ascii="Times New Roman" w:eastAsia="Arial Unicode MS" w:hAnsi="Times New Roman" w:cs="Times New Roman"/>
          <w:color w:val="262626"/>
          <w:lang w:eastAsia="zh-CN"/>
        </w:rPr>
        <w:t xml:space="preserve"> </w:t>
      </w:r>
      <w:hyperlink r:id="rId7" w:history="1">
        <w:r w:rsidRPr="00033AE0">
          <w:rPr>
            <w:rStyle w:val="af2"/>
            <w:rFonts w:ascii="Times New Roman" w:eastAsia="Arial Unicode MS" w:hAnsi="Times New Roman" w:cs="Times New Roman"/>
            <w:lang w:eastAsia="zh-CN"/>
          </w:rPr>
          <w:t>http://www.lukoil.ru/press.asp?div_id=1&amp;id=5024&amp;year=2015</w:t>
        </w:r>
      </w:hyperlink>
    </w:p>
    <w:p w14:paraId="66C3F7BC" w14:textId="77777777" w:rsidR="00290A99" w:rsidRDefault="00290A99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</w:p>
    <w:p w14:paraId="5927B812" w14:textId="77777777" w:rsidR="005F0557" w:rsidRDefault="005F0557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262626"/>
          <w:lang w:eastAsia="zh-CN"/>
        </w:rPr>
      </w:pPr>
    </w:p>
    <w:p w14:paraId="5C091275" w14:textId="77777777" w:rsidR="005F0557" w:rsidRDefault="00E929EF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hAnsi="Times New Roman" w:cs="Times New Roman"/>
          <w:b/>
          <w:bCs/>
          <w:color w:val="232323"/>
        </w:rPr>
        <w:t>О компании:</w:t>
      </w:r>
    </w:p>
    <w:p w14:paraId="5D23E61A" w14:textId="77777777" w:rsidR="005F0557" w:rsidRDefault="005F0557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262626"/>
          <w:lang w:eastAsia="zh-CN"/>
        </w:rPr>
      </w:pPr>
    </w:p>
    <w:p w14:paraId="2B089E39" w14:textId="77777777" w:rsidR="005F0557" w:rsidRDefault="00596CC2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hAnsi="Times New Roman" w:cs="Times New Roman"/>
          <w:b/>
          <w:bCs/>
          <w:color w:val="232323"/>
        </w:rPr>
        <w:t>ООО АРСИЭ</w:t>
      </w:r>
      <w:r w:rsidR="00AE0443" w:rsidRPr="00A81EE9">
        <w:rPr>
          <w:rFonts w:ascii="Times New Roman" w:hAnsi="Times New Roman" w:cs="Times New Roman"/>
          <w:b/>
          <w:bCs/>
          <w:color w:val="232323"/>
        </w:rPr>
        <w:t>Н</w:t>
      </w:r>
      <w:r w:rsidRPr="00A81EE9">
        <w:rPr>
          <w:rFonts w:ascii="Times New Roman" w:hAnsi="Times New Roman" w:cs="Times New Roman"/>
          <w:b/>
          <w:bCs/>
          <w:color w:val="232323"/>
        </w:rPr>
        <w:t>ТЕК</w:t>
      </w:r>
    </w:p>
    <w:p w14:paraId="26BBF373" w14:textId="77777777" w:rsidR="005F0557" w:rsidRDefault="005F0557" w:rsidP="005F0557">
      <w:pPr>
        <w:keepNext w:val="0"/>
        <w:widowControl w:val="0"/>
        <w:suppressAutoHyphens w:val="0"/>
        <w:autoSpaceDE w:val="0"/>
        <w:autoSpaceDN w:val="0"/>
        <w:adjustRightInd w:val="0"/>
        <w:rPr>
          <w:rFonts w:ascii="Times New Roman" w:eastAsia="Arial Unicode MS" w:hAnsi="Times New Roman" w:cs="Times New Roman"/>
          <w:color w:val="262626"/>
          <w:lang w:eastAsia="zh-CN"/>
        </w:rPr>
      </w:pPr>
    </w:p>
    <w:p w14:paraId="14325A2C" w14:textId="511F41E7" w:rsidR="005F0557" w:rsidRDefault="00655938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hAnsi="Times New Roman" w:cs="Times New Roman"/>
          <w:bCs/>
          <w:color w:val="232323"/>
        </w:rPr>
        <w:t xml:space="preserve">Специалисты АРСИЭНТЕК обладают более чем 20-летним опытом в сфере ИТ. </w:t>
      </w:r>
    </w:p>
    <w:p w14:paraId="542A010B" w14:textId="5188FC6E" w:rsidR="005F0557" w:rsidRDefault="00655938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hAnsi="Times New Roman" w:cs="Times New Roman"/>
          <w:bCs/>
          <w:color w:val="232323"/>
        </w:rPr>
        <w:t xml:space="preserve"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7166C93D" w14:textId="6668F03B" w:rsidR="005F0557" w:rsidRDefault="00C54E19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>
        <w:rPr>
          <w:rFonts w:ascii="Times New Roman" w:hAnsi="Times New Roman" w:cs="Times New Roman"/>
          <w:bCs/>
          <w:color w:val="232323"/>
        </w:rPr>
        <w:t>К</w:t>
      </w:r>
      <w:r w:rsidR="00655938" w:rsidRPr="00A81EE9">
        <w:rPr>
          <w:rFonts w:ascii="Times New Roman" w:hAnsi="Times New Roman" w:cs="Times New Roman"/>
          <w:bCs/>
          <w:color w:val="232323"/>
        </w:rPr>
        <w:t>омпания представлена более чем в 80 городах России и Европы, в штате — более 1000 человек. АРСИЭНТЕК обслуживает 3 ЦОД, более 5 000 серверов, 12 000 радиостанций, 210 станций спутниковой связи, 1 173 телекоммуникационных узла, 36 000 почтовых ящиков. Количество абонентов корпоративной телефонии насчитывает более 40 000 человек.</w:t>
      </w:r>
    </w:p>
    <w:p w14:paraId="2EFF69EA" w14:textId="77777777" w:rsidR="005F0557" w:rsidRDefault="00AD7ECB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hAnsi="Times New Roman" w:cs="Times New Roman"/>
          <w:bCs/>
          <w:color w:val="232323"/>
        </w:rPr>
        <w:t>Среди клиентов и партнё</w:t>
      </w:r>
      <w:r w:rsidR="00655938" w:rsidRPr="00A81EE9">
        <w:rPr>
          <w:rFonts w:ascii="Times New Roman" w:hAnsi="Times New Roman" w:cs="Times New Roman"/>
          <w:bCs/>
          <w:color w:val="232323"/>
        </w:rPr>
        <w:t xml:space="preserve">ров АРСИЭНТЕК — ПАО «ЛУКОЙЛ», 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42AFA41D" w14:textId="77777777" w:rsidR="005F0557" w:rsidRDefault="00655938" w:rsidP="00C54E19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hAnsi="Times New Roman" w:cs="Times New Roman"/>
          <w:bCs/>
          <w:color w:val="232323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A81EE9">
        <w:rPr>
          <w:rFonts w:ascii="Times New Roman" w:hAnsi="Times New Roman" w:cs="Times New Roman"/>
          <w:bCs/>
          <w:color w:val="232323"/>
        </w:rPr>
        <w:t>Resilient</w:t>
      </w:r>
      <w:proofErr w:type="spellEnd"/>
      <w:r w:rsidRPr="00A81EE9">
        <w:rPr>
          <w:rFonts w:ascii="Times New Roman" w:hAnsi="Times New Roman" w:cs="Times New Roman"/>
          <w:bCs/>
          <w:color w:val="232323"/>
        </w:rPr>
        <w:t xml:space="preserve"> </w:t>
      </w:r>
      <w:proofErr w:type="spellStart"/>
      <w:r w:rsidRPr="00A81EE9">
        <w:rPr>
          <w:rFonts w:ascii="Times New Roman" w:hAnsi="Times New Roman" w:cs="Times New Roman"/>
          <w:bCs/>
          <w:color w:val="232323"/>
        </w:rPr>
        <w:t>Cloud</w:t>
      </w:r>
      <w:proofErr w:type="spellEnd"/>
      <w:r w:rsidRPr="00A81EE9">
        <w:rPr>
          <w:rFonts w:ascii="Times New Roman" w:hAnsi="Times New Roman" w:cs="Times New Roman"/>
          <w:bCs/>
          <w:color w:val="232323"/>
        </w:rPr>
        <w:t xml:space="preserve"> </w:t>
      </w:r>
      <w:proofErr w:type="spellStart"/>
      <w:r w:rsidRPr="00A81EE9">
        <w:rPr>
          <w:rFonts w:ascii="Times New Roman" w:hAnsi="Times New Roman" w:cs="Times New Roman"/>
          <w:bCs/>
          <w:color w:val="232323"/>
        </w:rPr>
        <w:t>Storage</w:t>
      </w:r>
      <w:proofErr w:type="spellEnd"/>
      <w:r w:rsidRPr="00A81EE9">
        <w:rPr>
          <w:rFonts w:ascii="Times New Roman" w:hAnsi="Times New Roman" w:cs="Times New Roman"/>
          <w:bCs/>
          <w:color w:val="232323"/>
        </w:rPr>
        <w:t xml:space="preserve">, контакт-центр </w:t>
      </w:r>
      <w:proofErr w:type="spellStart"/>
      <w:r w:rsidRPr="00A81EE9">
        <w:rPr>
          <w:rFonts w:ascii="Times New Roman" w:hAnsi="Times New Roman" w:cs="Times New Roman"/>
          <w:bCs/>
          <w:color w:val="232323"/>
        </w:rPr>
        <w:t>Resilient</w:t>
      </w:r>
      <w:proofErr w:type="spellEnd"/>
      <w:r w:rsidRPr="00A81EE9">
        <w:rPr>
          <w:rFonts w:ascii="Times New Roman" w:hAnsi="Times New Roman" w:cs="Times New Roman"/>
          <w:bCs/>
          <w:color w:val="232323"/>
        </w:rPr>
        <w:t xml:space="preserve"> </w:t>
      </w:r>
      <w:proofErr w:type="spellStart"/>
      <w:r w:rsidRPr="00A81EE9">
        <w:rPr>
          <w:rFonts w:ascii="Times New Roman" w:hAnsi="Times New Roman" w:cs="Times New Roman"/>
          <w:bCs/>
          <w:color w:val="232323"/>
        </w:rPr>
        <w:t>Contact</w:t>
      </w:r>
      <w:proofErr w:type="spellEnd"/>
      <w:r w:rsidRPr="00A81EE9">
        <w:rPr>
          <w:rFonts w:ascii="Times New Roman" w:hAnsi="Times New Roman" w:cs="Times New Roman"/>
          <w:bCs/>
          <w:color w:val="232323"/>
        </w:rPr>
        <w:t xml:space="preserve"> </w:t>
      </w:r>
      <w:proofErr w:type="spellStart"/>
      <w:r w:rsidRPr="00A81EE9">
        <w:rPr>
          <w:rFonts w:ascii="Times New Roman" w:hAnsi="Times New Roman" w:cs="Times New Roman"/>
          <w:bCs/>
          <w:color w:val="232323"/>
        </w:rPr>
        <w:t>Center</w:t>
      </w:r>
      <w:proofErr w:type="spellEnd"/>
      <w:r w:rsidRPr="00A81EE9">
        <w:rPr>
          <w:rFonts w:ascii="Times New Roman" w:hAnsi="Times New Roman" w:cs="Times New Roman"/>
          <w:bCs/>
          <w:color w:val="232323"/>
        </w:rPr>
        <w:t>, сервис двухфакторной аутентификации AUTH.AS.</w:t>
      </w:r>
      <w:r w:rsidR="00214CA0" w:rsidRPr="00A81EE9">
        <w:rPr>
          <w:rFonts w:ascii="Times New Roman" w:hAnsi="Times New Roman" w:cs="Times New Roman"/>
          <w:bCs/>
          <w:color w:val="232323"/>
        </w:rPr>
        <w:t>, виртуальные</w:t>
      </w:r>
      <w:r w:rsidRPr="00A81EE9">
        <w:rPr>
          <w:rFonts w:ascii="Times New Roman" w:hAnsi="Times New Roman" w:cs="Times New Roman"/>
          <w:bCs/>
          <w:color w:val="232323"/>
        </w:rPr>
        <w:t xml:space="preserve"> офис</w:t>
      </w:r>
      <w:r w:rsidR="00214CA0" w:rsidRPr="00A81EE9">
        <w:rPr>
          <w:rFonts w:ascii="Times New Roman" w:hAnsi="Times New Roman" w:cs="Times New Roman"/>
          <w:bCs/>
          <w:color w:val="232323"/>
        </w:rPr>
        <w:t>ы SOCOCO</w:t>
      </w:r>
      <w:r w:rsidRPr="00A81EE9">
        <w:rPr>
          <w:rFonts w:ascii="Times New Roman" w:hAnsi="Times New Roman" w:cs="Times New Roman"/>
          <w:bCs/>
          <w:color w:val="232323"/>
        </w:rPr>
        <w:t xml:space="preserve"> и др.</w:t>
      </w:r>
    </w:p>
    <w:p w14:paraId="1819519A" w14:textId="77777777" w:rsidR="00DC7831" w:rsidRDefault="00655938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hAnsi="Times New Roman" w:cs="Times New Roman"/>
          <w:bCs/>
          <w:color w:val="232323"/>
        </w:rPr>
        <w:t xml:space="preserve">Более подробную информацию можно получить на сайтах компании </w:t>
      </w:r>
      <w:hyperlink r:id="rId8" w:history="1">
        <w:r w:rsidRPr="00A81EE9">
          <w:rPr>
            <w:rFonts w:ascii="Times New Roman" w:hAnsi="Times New Roman" w:cs="Times New Roman"/>
            <w:bCs/>
            <w:color w:val="232323"/>
          </w:rPr>
          <w:t>www.rcntec.com</w:t>
        </w:r>
      </w:hyperlink>
      <w:r w:rsidRPr="00A81EE9">
        <w:rPr>
          <w:rFonts w:ascii="Times New Roman" w:hAnsi="Times New Roman" w:cs="Times New Roman"/>
          <w:bCs/>
          <w:color w:val="232323"/>
        </w:rPr>
        <w:t xml:space="preserve">, </w:t>
      </w:r>
      <w:hyperlink r:id="rId9" w:history="1">
        <w:r w:rsidRPr="00A81EE9">
          <w:rPr>
            <w:rFonts w:ascii="Times New Roman" w:hAnsi="Times New Roman" w:cs="Times New Roman"/>
            <w:bCs/>
            <w:color w:val="232323"/>
          </w:rPr>
          <w:t>www.sococo.ru</w:t>
        </w:r>
      </w:hyperlink>
    </w:p>
    <w:p w14:paraId="55228493" w14:textId="77777777" w:rsidR="00DC7831" w:rsidRDefault="00DC7831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</w:p>
    <w:p w14:paraId="1724537F" w14:textId="1E5C4728" w:rsidR="00DC7831" w:rsidRPr="00DC7831" w:rsidRDefault="00DC7831" w:rsidP="00DC7831">
      <w:pPr>
        <w:keepNext w:val="0"/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color w:val="262626"/>
          <w:lang w:eastAsia="zh-CN"/>
        </w:rPr>
      </w:pPr>
      <w:r w:rsidRPr="00A81EE9">
        <w:rPr>
          <w:rFonts w:ascii="Times New Roman" w:hAnsi="Times New Roman" w:cs="Times New Roman"/>
        </w:rPr>
        <w:lastRenderedPageBreak/>
        <w:t>За дополнительной информацией, пожалуйста обращайтесь:</w:t>
      </w:r>
    </w:p>
    <w:p w14:paraId="30B7F8B4" w14:textId="77777777" w:rsidR="00596CC2" w:rsidRPr="00A81EE9" w:rsidRDefault="00596CC2">
      <w:pPr>
        <w:shd w:val="clear" w:color="auto" w:fill="FFFFFF"/>
        <w:rPr>
          <w:rFonts w:ascii="Times New Roman" w:hAnsi="Times New Roman" w:cs="Times New Roman"/>
        </w:rPr>
      </w:pPr>
    </w:p>
    <w:p w14:paraId="4A800577" w14:textId="0C1B7983" w:rsidR="00FA7531" w:rsidRPr="00A81EE9" w:rsidRDefault="0096445A">
      <w:pPr>
        <w:shd w:val="clear" w:color="auto" w:fill="FFFFFF"/>
        <w:rPr>
          <w:rFonts w:ascii="Times New Roman" w:hAnsi="Times New Roman" w:cs="Times New Roman"/>
        </w:rPr>
      </w:pPr>
      <w:r w:rsidRPr="00A81EE9">
        <w:rPr>
          <w:rFonts w:ascii="Times New Roman" w:hAnsi="Times New Roman" w:cs="Times New Roman"/>
        </w:rPr>
        <w:t>Пресс-служба ООО «АРСИЭНТЕК»</w:t>
      </w:r>
      <w:r w:rsidR="00DC7831">
        <w:rPr>
          <w:rFonts w:ascii="Times New Roman" w:hAnsi="Times New Roman" w:cs="Times New Roman"/>
        </w:rPr>
        <w:t>:</w:t>
      </w:r>
    </w:p>
    <w:p w14:paraId="246EDBBE" w14:textId="3FA43854" w:rsidR="00DC7831" w:rsidRDefault="00DC7831">
      <w:pPr>
        <w:shd w:val="clear" w:color="auto" w:fill="FFFFFF"/>
        <w:rPr>
          <w:rFonts w:ascii="Times New Roman" w:hAnsi="Times New Roman" w:cs="Times New Roman"/>
        </w:rPr>
      </w:pPr>
      <w:r w:rsidRPr="00A81EE9">
        <w:rPr>
          <w:rFonts w:ascii="Times New Roman" w:hAnsi="Times New Roman" w:cs="Times New Roman"/>
        </w:rPr>
        <w:t xml:space="preserve">Валерия </w:t>
      </w:r>
      <w:proofErr w:type="spellStart"/>
      <w:r w:rsidRPr="00A81EE9">
        <w:rPr>
          <w:rFonts w:ascii="Times New Roman" w:hAnsi="Times New Roman" w:cs="Times New Roman"/>
        </w:rPr>
        <w:t>Решетняк</w:t>
      </w:r>
      <w:proofErr w:type="spellEnd"/>
      <w:r>
        <w:rPr>
          <w:rFonts w:ascii="Times New Roman" w:hAnsi="Times New Roman" w:cs="Times New Roman"/>
        </w:rPr>
        <w:t>,</w:t>
      </w:r>
    </w:p>
    <w:p w14:paraId="0AA03880" w14:textId="4328B7AE" w:rsidR="00DC7831" w:rsidRPr="00DC7831" w:rsidRDefault="00DC7831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PR-</w:t>
      </w:r>
      <w:r>
        <w:rPr>
          <w:rFonts w:ascii="Times New Roman" w:hAnsi="Times New Roman" w:cs="Times New Roman"/>
        </w:rPr>
        <w:t>директор АРСИЭНТЕК,</w:t>
      </w:r>
    </w:p>
    <w:p w14:paraId="40896288" w14:textId="4BF0BF78" w:rsidR="00FA7531" w:rsidRPr="00A81EE9" w:rsidRDefault="0096445A">
      <w:pPr>
        <w:shd w:val="clear" w:color="auto" w:fill="FFFFFF"/>
        <w:rPr>
          <w:rFonts w:ascii="Times New Roman" w:hAnsi="Times New Roman" w:cs="Times New Roman"/>
        </w:rPr>
      </w:pPr>
      <w:r w:rsidRPr="00A81EE9">
        <w:rPr>
          <w:rFonts w:ascii="Times New Roman" w:hAnsi="Times New Roman" w:cs="Times New Roman"/>
        </w:rPr>
        <w:t>8 (495) 620-87-87 (доб. 725-00),</w:t>
      </w:r>
    </w:p>
    <w:p w14:paraId="7195C595" w14:textId="3337FD2A" w:rsidR="00FA7531" w:rsidRPr="00A81EE9" w:rsidRDefault="0096445A">
      <w:pPr>
        <w:shd w:val="clear" w:color="auto" w:fill="FFFFFF"/>
        <w:rPr>
          <w:rFonts w:ascii="Times New Roman" w:hAnsi="Times New Roman" w:cs="Times New Roman"/>
        </w:rPr>
      </w:pPr>
      <w:r w:rsidRPr="00A81EE9">
        <w:rPr>
          <w:rFonts w:ascii="Times New Roman" w:hAnsi="Times New Roman" w:cs="Times New Roman"/>
        </w:rPr>
        <w:t xml:space="preserve">+7 (921) 439-27-33 </w:t>
      </w:r>
    </w:p>
    <w:p w14:paraId="19C9DE97" w14:textId="77777777" w:rsidR="00FA7531" w:rsidRPr="00A81EE9" w:rsidRDefault="0096445A">
      <w:pPr>
        <w:shd w:val="clear" w:color="auto" w:fill="FFFFFF"/>
        <w:jc w:val="both"/>
        <w:rPr>
          <w:rFonts w:ascii="Times New Roman" w:hAnsi="Times New Roman" w:cs="Times New Roman"/>
        </w:rPr>
      </w:pPr>
      <w:r w:rsidRPr="00A81EE9">
        <w:rPr>
          <w:rFonts w:ascii="Times New Roman" w:hAnsi="Times New Roman" w:cs="Times New Roman"/>
          <w:color w:val="2D79B9"/>
          <w:u w:val="single"/>
        </w:rPr>
        <w:t>valeria.reshetniak@rcntec.com</w:t>
      </w:r>
    </w:p>
    <w:p w14:paraId="706D0B43" w14:textId="77777777" w:rsidR="00FA7531" w:rsidRDefault="00FA753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2844DA57" w14:textId="77777777" w:rsidR="00DC7831" w:rsidRDefault="00DC783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7478F466" w14:textId="77777777" w:rsidR="00DC7831" w:rsidRDefault="00DC783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5F44E11E" w14:textId="77777777" w:rsidR="00DC7831" w:rsidRDefault="00DC783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707D23AC" w14:textId="0BCE6D48" w:rsidR="00DC7831" w:rsidRPr="00DC7831" w:rsidRDefault="00DC7831" w:rsidP="00DC7831">
      <w:pPr>
        <w:shd w:val="clear" w:color="auto" w:fill="FFFFFF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lang w:val="en-US"/>
        </w:rPr>
        <w:t>end</w:t>
      </w:r>
      <w:proofErr w:type="gramEnd"/>
      <w:r>
        <w:rPr>
          <w:rFonts w:ascii="Times New Roman" w:hAnsi="Times New Roman" w:cs="Times New Roman"/>
          <w:lang w:val="en-US"/>
        </w:rPr>
        <w:t xml:space="preserve"> -</w:t>
      </w:r>
    </w:p>
    <w:sectPr w:rsidR="00DC7831" w:rsidRPr="00DC7831">
      <w:headerReference w:type="default" r:id="rId10"/>
      <w:footerReference w:type="default" r:id="rId11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90D75" w14:textId="77777777" w:rsidR="001F273D" w:rsidRDefault="001F273D">
      <w:r>
        <w:separator/>
      </w:r>
    </w:p>
  </w:endnote>
  <w:endnote w:type="continuationSeparator" w:id="0">
    <w:p w14:paraId="06AE9996" w14:textId="77777777" w:rsidR="001F273D" w:rsidRDefault="001F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imSun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A6B71" w14:textId="77777777" w:rsidR="001F273D" w:rsidRDefault="001F273D">
    <w:pPr>
      <w:pStyle w:val="ad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8ED37" w14:textId="77777777" w:rsidR="001F273D" w:rsidRDefault="001F273D">
      <w:r>
        <w:separator/>
      </w:r>
    </w:p>
  </w:footnote>
  <w:footnote w:type="continuationSeparator" w:id="0">
    <w:p w14:paraId="3E48059A" w14:textId="77777777" w:rsidR="001F273D" w:rsidRDefault="001F27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78EED" w14:textId="77777777" w:rsidR="001F273D" w:rsidRDefault="001F273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3" behindDoc="1" locked="0" layoutInCell="1" allowOverlap="1" wp14:anchorId="5C6417FD" wp14:editId="06F923FF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1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5" behindDoc="1" locked="0" layoutInCell="1" allowOverlap="1" wp14:anchorId="1EE6B45F" wp14:editId="13A265F9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2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27E2D07F" w14:textId="77777777" w:rsidR="001F273D" w:rsidRDefault="001F273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43656D08" w14:textId="77777777" w:rsidR="001F273D" w:rsidRDefault="001F273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25149E08" w14:textId="77777777" w:rsidR="001F273D" w:rsidRDefault="001F273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22FF4F62" w14:textId="77777777" w:rsidR="001F273D" w:rsidRDefault="001F273D">
    <w:pPr>
      <w:pStyle w:val="ac"/>
      <w:shd w:val="clear" w:color="auto" w:fill="FFFFFF"/>
      <w:tabs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v Fleytman">
    <w15:presenceInfo w15:providerId="None" w15:userId="Lev Fleyt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1"/>
    <w:rsid w:val="000352FD"/>
    <w:rsid w:val="001C674E"/>
    <w:rsid w:val="001D71D3"/>
    <w:rsid w:val="001F273D"/>
    <w:rsid w:val="00214CA0"/>
    <w:rsid w:val="00290A99"/>
    <w:rsid w:val="002A0830"/>
    <w:rsid w:val="00381973"/>
    <w:rsid w:val="003D4F10"/>
    <w:rsid w:val="00431C64"/>
    <w:rsid w:val="00467E51"/>
    <w:rsid w:val="004A4CE9"/>
    <w:rsid w:val="004F7267"/>
    <w:rsid w:val="0054019A"/>
    <w:rsid w:val="005478E4"/>
    <w:rsid w:val="00596CC2"/>
    <w:rsid w:val="005E5786"/>
    <w:rsid w:val="005F0557"/>
    <w:rsid w:val="00644555"/>
    <w:rsid w:val="00655938"/>
    <w:rsid w:val="006900F8"/>
    <w:rsid w:val="006A067A"/>
    <w:rsid w:val="006A414F"/>
    <w:rsid w:val="006E3EEB"/>
    <w:rsid w:val="00731A6E"/>
    <w:rsid w:val="007E03AE"/>
    <w:rsid w:val="00831025"/>
    <w:rsid w:val="00840856"/>
    <w:rsid w:val="008A2FF4"/>
    <w:rsid w:val="0096445A"/>
    <w:rsid w:val="00980071"/>
    <w:rsid w:val="009C00FB"/>
    <w:rsid w:val="009D256F"/>
    <w:rsid w:val="00A81EE9"/>
    <w:rsid w:val="00AD7ECB"/>
    <w:rsid w:val="00AE0443"/>
    <w:rsid w:val="00AE508B"/>
    <w:rsid w:val="00B16807"/>
    <w:rsid w:val="00B272AE"/>
    <w:rsid w:val="00BC4688"/>
    <w:rsid w:val="00BE1145"/>
    <w:rsid w:val="00C07B9E"/>
    <w:rsid w:val="00C27E47"/>
    <w:rsid w:val="00C54E19"/>
    <w:rsid w:val="00DC7831"/>
    <w:rsid w:val="00E53B9A"/>
    <w:rsid w:val="00E929EF"/>
    <w:rsid w:val="00ED04A9"/>
    <w:rsid w:val="00FA7531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108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uppressAutoHyphens/>
    </w:pPr>
    <w:rPr>
      <w:rFonts w:ascii="Courier New" w:eastAsia="Courier New" w:hAnsi="Courier New" w:cs="Courier New"/>
      <w:color w:val="000000"/>
      <w:sz w:val="24"/>
      <w:szCs w:val="24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character" w:styleId="a3">
    <w:name w:val="annotation reference"/>
    <w:basedOn w:val="a0"/>
    <w:uiPriority w:val="99"/>
    <w:semiHidden/>
    <w:unhideWhenUsed/>
    <w:qFormat/>
    <w:rsid w:val="00660BC3"/>
    <w:rPr>
      <w:sz w:val="16"/>
      <w:szCs w:val="16"/>
    </w:rPr>
  </w:style>
  <w:style w:type="character" w:customStyle="1" w:styleId="a4">
    <w:name w:val="Текст комментария Знак"/>
    <w:basedOn w:val="a0"/>
    <w:link w:val="a5"/>
    <w:uiPriority w:val="99"/>
    <w:semiHidden/>
    <w:qFormat/>
    <w:rsid w:val="00660BC3"/>
    <w:rPr>
      <w:rFonts w:ascii="Courier New" w:eastAsia="Courier New" w:hAnsi="Courier New" w:cs="Courier New"/>
      <w:color w:val="000000"/>
      <w:u w:val="none" w:color="000000"/>
      <w:lang w:eastAsia="en-US" w:bidi="ar-SA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660BC3"/>
    <w:rPr>
      <w:rFonts w:ascii="Courier New" w:eastAsia="Courier New" w:hAnsi="Courier New" w:cs="Courier New"/>
      <w:b/>
      <w:bCs/>
      <w:color w:val="000000"/>
      <w:u w:val="none" w:color="000000"/>
      <w:lang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60BC3"/>
    <w:rPr>
      <w:rFonts w:ascii="Tahoma" w:eastAsia="Courier New" w:hAnsi="Tahoma" w:cs="Tahoma"/>
      <w:color w:val="000000"/>
      <w:sz w:val="16"/>
      <w:szCs w:val="16"/>
      <w:u w:val="none" w:color="000000"/>
      <w:lang w:eastAsia="en-US" w:bidi="ar-S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a">
    <w:name w:val="List"/>
    <w:basedOn w:val="TextBody"/>
    <w:rPr>
      <w:rFonts w:cs="Lucida Sans"/>
    </w:rPr>
  </w:style>
  <w:style w:type="paragraph" w:styleId="ab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e">
    <w:name w:val="По умолчанию"/>
    <w:qFormat/>
    <w:pPr>
      <w:keepNext/>
      <w:suppressAutoHyphens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f">
    <w:name w:val="Title"/>
    <w:basedOn w:val="Heading"/>
    <w:qFormat/>
  </w:style>
  <w:style w:type="paragraph" w:styleId="af0">
    <w:name w:val="Subtitle"/>
    <w:basedOn w:val="Heading"/>
    <w:qFormat/>
  </w:style>
  <w:style w:type="paragraph" w:styleId="af1">
    <w:name w:val="List Paragraph"/>
    <w:basedOn w:val="a"/>
    <w:qFormat/>
    <w:pPr>
      <w:shd w:val="clear" w:color="auto" w:fill="FFFFFF"/>
      <w:spacing w:after="200"/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660BC3"/>
    <w:rPr>
      <w:sz w:val="20"/>
      <w:szCs w:val="20"/>
    </w:rPr>
  </w:style>
  <w:style w:type="paragraph" w:styleId="a7">
    <w:name w:val="annotation subject"/>
    <w:basedOn w:val="a5"/>
    <w:link w:val="a6"/>
    <w:uiPriority w:val="99"/>
    <w:semiHidden/>
    <w:unhideWhenUsed/>
    <w:qFormat/>
    <w:rsid w:val="00660BC3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660BC3"/>
    <w:rPr>
      <w:rFonts w:ascii="Tahoma" w:hAnsi="Tahoma" w:cs="Tahoma"/>
      <w:sz w:val="16"/>
      <w:szCs w:val="16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290A99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478E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ukoil.ru/press.asp?div_id=1&amp;id=5024&amp;year=2015" TargetMode="External"/><Relationship Id="rId8" Type="http://schemas.openxmlformats.org/officeDocument/2006/relationships/hyperlink" Target="http://www.rcntec.com/" TargetMode="External"/><Relationship Id="rId9" Type="http://schemas.openxmlformats.org/officeDocument/2006/relationships/hyperlink" Target="http://www.sococo.ru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721</Words>
  <Characters>4111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Valeria Reshetniak</cp:lastModifiedBy>
  <cp:revision>12</cp:revision>
  <dcterms:created xsi:type="dcterms:W3CDTF">2015-09-28T14:12:00Z</dcterms:created>
  <dcterms:modified xsi:type="dcterms:W3CDTF">2015-09-30T13:41:00Z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