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68564" w14:textId="77777777" w:rsidR="00E3319C" w:rsidRDefault="00E3319C" w:rsidP="00E3319C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Times New Roman" w:hAnsi="Times New Roman"/>
        </w:rPr>
        <w:t>Пресс-релиз</w:t>
      </w:r>
    </w:p>
    <w:p w14:paraId="48181A48" w14:textId="77777777" w:rsidR="00E3319C" w:rsidRDefault="00E3319C" w:rsidP="00E3319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5FB50489" w14:textId="4EA65C11" w:rsidR="00E3319C" w:rsidRPr="003E3653" w:rsidRDefault="003E3653" w:rsidP="003E365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</w:rPr>
      </w:pPr>
      <w:proofErr w:type="gramStart"/>
      <w:r w:rsidRPr="003E3653">
        <w:rPr>
          <w:rFonts w:ascii="Times New Roman" w:eastAsia="Times New Roman" w:hAnsi="Times New Roman" w:cs="Times New Roman"/>
          <w:b/>
          <w:sz w:val="20"/>
        </w:rPr>
        <w:t>АРСИЭНТЕК на VII Международном ИТ-форуме в Ханты-Мансийске</w:t>
      </w:r>
      <w:proofErr w:type="gramEnd"/>
    </w:p>
    <w:p w14:paraId="1D0E8B74" w14:textId="77777777" w:rsidR="003E3653" w:rsidRDefault="003E3653" w:rsidP="003E3653">
      <w:pPr>
        <w:shd w:val="clear" w:color="auto" w:fill="FFFFFF"/>
        <w:ind w:firstLine="708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</w:p>
    <w:p w14:paraId="6FA019B9" w14:textId="77777777" w:rsidR="003E3653" w:rsidRPr="003E3653" w:rsidRDefault="003E3653" w:rsidP="003E3653">
      <w:pPr>
        <w:shd w:val="clear" w:color="auto" w:fill="FFFFFF"/>
        <w:ind w:firstLine="708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proofErr w:type="gram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Команда АРСИЭНТЕК приняла активное участие в одном из крупнейших в России  отраслевых мероприятий — VII ежегодном Международном IT-форуме с участием стран БРИКС и ШОС, который прошёл в Западной Сибири в столице ХМАО-Югра г. Ханты-Мансийске с 6 по 7 июля 2015 года.</w:t>
      </w:r>
      <w:proofErr w:type="gram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 Возглавлял делегацию АРСИЭНТЕК вице-президент по маркетингу, продажам и взаимоотношениям с клиентами Григорий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Бузаев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.</w:t>
      </w:r>
    </w:p>
    <w:p w14:paraId="6C07C03F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</w:p>
    <w:p w14:paraId="0559C8FC" w14:textId="7EA041F1" w:rsidR="003E3653" w:rsidRPr="003E3653" w:rsidRDefault="003E3653" w:rsidP="003E3653">
      <w:pPr>
        <w:shd w:val="clear" w:color="auto" w:fill="FFFFFF"/>
        <w:ind w:firstLine="708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r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Форум собрал более 1</w:t>
      </w:r>
      <w:bookmarkStart w:id="0" w:name="_GoBack"/>
      <w:bookmarkEnd w:id="0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500 участников. Представители стран Шанхайской организации сотрудничества (Казахстан, Таджикистан, Киргизия, Узбекистан) присоединились к Форуму впервые в этом году. </w:t>
      </w:r>
    </w:p>
    <w:p w14:paraId="60802958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</w:p>
    <w:p w14:paraId="512D669E" w14:textId="71535E1A" w:rsidR="003E3653" w:rsidRPr="003E3653" w:rsidRDefault="003E3653" w:rsidP="003E3653">
      <w:pPr>
        <w:shd w:val="clear" w:color="auto" w:fill="FFFFFF"/>
        <w:ind w:firstLine="708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За 2 дня Форума проведено более 30 мероприятий в разных форматах. Участие в работе Форума приняли высокопоставленные чиновники и представители первых лиц государства, изобретатели и эксперты в различных областях. В частности, министр связи и массовых коммуникаций России Николай Никифоров и помощник Президента России Игорь Щёголев, президент Всеиндийской ассоциации промышленников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Виджей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Калантри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, Чрезвычайный и Полномочный посол Республики Бенин в России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Анисет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 Габриэль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Кочофа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,  французский инженер Луи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Пузен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 и др. </w:t>
      </w:r>
    </w:p>
    <w:p w14:paraId="55C68A26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3CAEA9F9" w14:textId="77777777" w:rsidR="003E3653" w:rsidRPr="003E3653" w:rsidRDefault="003E3653" w:rsidP="003E3653">
      <w:pPr>
        <w:shd w:val="clear" w:color="auto" w:fill="FFFFFF"/>
        <w:jc w:val="center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  <w:t>Решения АРСИЭНТЕК успешно презентованы на выставке</w:t>
      </w:r>
    </w:p>
    <w:p w14:paraId="13BB8AF4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1CCE6FC9" w14:textId="77777777" w:rsidR="003E3653" w:rsidRPr="003E3653" w:rsidRDefault="003E3653" w:rsidP="003E3653">
      <w:pPr>
        <w:shd w:val="clear" w:color="auto" w:fill="FFFFFF"/>
        <w:ind w:firstLine="708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В рамках Форума в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конгрессно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-выставочном центре «Югра Экспо» проходила выставка «Индустрия информационных технологий для государственного управления». АРСИЭНТЕК представил свои разработки на стенде совместно с партнёрами:  Югорским НИИ информационных технологий (ЮНИИ </w:t>
      </w:r>
      <w:proofErr w:type="gram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ИТ</w:t>
      </w:r>
      <w:proofErr w:type="gram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) и компанией UNIFY, мировым поставщиком услуг и программного обеспечения для связи.</w:t>
      </w:r>
    </w:p>
    <w:p w14:paraId="36A32DE3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</w:p>
    <w:p w14:paraId="29B845CB" w14:textId="264E068E" w:rsidR="003E3653" w:rsidRPr="003E3653" w:rsidRDefault="003E3653" w:rsidP="003E3653">
      <w:pPr>
        <w:shd w:val="clear" w:color="auto" w:fill="FFFFFF"/>
        <w:ind w:firstLine="708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На стенде в реальном времени демонстрировалась работа инновационного сервиса — виртуальный офис SOCOCO. Каждый посетитель имел возможность поработать в нём лично вместе с представителями АРСИЭНТЕК, находящимися в Москве.  Экспозицию высоко оценили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врио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 Губернатора ХМАО-Югры Наталья Комарова, помощник Президента России Игорь Щёголев, заместитель Губернатора ХМАО-Югры Александр Ким, а особую заинтересованность проявил 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Мишра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Сародж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 Канта, профессор, руководитель факультета телемедицины и биомедицинской информатики медицинского института из Индии. За время работы выставки стенд посетили несколько сотен человек.</w:t>
      </w:r>
    </w:p>
    <w:p w14:paraId="1D5A3DB6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29FE351A" w14:textId="77777777" w:rsidR="003E3653" w:rsidRPr="003E3653" w:rsidRDefault="003E3653" w:rsidP="003E3653">
      <w:pPr>
        <w:shd w:val="clear" w:color="auto" w:fill="FFFFFF"/>
        <w:jc w:val="center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  <w:t>АРСИЭНТЕК на Форуме</w:t>
      </w:r>
    </w:p>
    <w:p w14:paraId="1847F2F3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1B401937" w14:textId="77777777" w:rsidR="003E3653" w:rsidRPr="003E3653" w:rsidRDefault="003E3653" w:rsidP="003E3653">
      <w:pPr>
        <w:shd w:val="clear" w:color="auto" w:fill="FFFFFF"/>
        <w:ind w:firstLine="708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Специалисты АРСИЭНТЕК выступали на различных мероприятиях Форума и презентовали разработки компании на отдельных сессиях.</w:t>
      </w:r>
    </w:p>
    <w:p w14:paraId="05140AA8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6CE980EE" w14:textId="77777777" w:rsidR="003E3653" w:rsidRPr="003E3653" w:rsidRDefault="003E3653" w:rsidP="003E3653">
      <w:pPr>
        <w:shd w:val="clear" w:color="auto" w:fill="FFFFFF"/>
        <w:jc w:val="center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  <w:t>АРСИЭНТЕК побеждает сбои в ИТ-системах</w:t>
      </w:r>
    </w:p>
    <w:p w14:paraId="5504299D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1BBD4F51" w14:textId="77777777" w:rsidR="003E3653" w:rsidRPr="003E3653" w:rsidRDefault="003E3653" w:rsidP="003E3653">
      <w:pPr>
        <w:shd w:val="clear" w:color="auto" w:fill="FFFFFF"/>
        <w:ind w:firstLine="708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Вадим Карпов, директор по маркетингу и продажам </w:t>
      </w:r>
      <w:proofErr w:type="gram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в</w:t>
      </w:r>
      <w:proofErr w:type="gram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 </w:t>
      </w:r>
      <w:proofErr w:type="gram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Ханты-Мансийском</w:t>
      </w:r>
      <w:proofErr w:type="gram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 автономном округе, выступил с докладом на круглом столе Форума на тему ИТ-аутсорсинга и презентовал инновационный сервис АРСИЭНТЕК — ОБЛАЧНЫЙ МОНИТОРИНГ RESILIENT CLOUD MONITORING. Эта технология позволяет круглосуточно следить за работой всей ИТ-инфраструктуры компании любого размера. Работу системы мониторинга поддерживает департамент быстрого реагирования, который оперативно устраняет любые сбои в ИТ-системах. В то же время единая диспетчерская служба АРСИЭНТЕК 24 часа в сутки </w:t>
      </w: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lastRenderedPageBreak/>
        <w:t>принимает обращения пользователей по любым каналам современной связи (телефон, e-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mail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,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skype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 и т.д.) и контролирует устранение неисправностей. По итогам выступления Вадима Карпова большинство участников круглого стола заинтересовались подключением к облачному мониторингу RCM в тестовом режиме.</w:t>
      </w:r>
    </w:p>
    <w:p w14:paraId="4898A3C0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22CEE7F9" w14:textId="77777777" w:rsidR="003E3653" w:rsidRPr="003E3653" w:rsidRDefault="003E3653" w:rsidP="003E3653">
      <w:pPr>
        <w:shd w:val="clear" w:color="auto" w:fill="FFFFFF"/>
        <w:jc w:val="center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  <w:t xml:space="preserve">ЮНИИ </w:t>
      </w:r>
      <w:proofErr w:type="gramStart"/>
      <w:r w:rsidRPr="003E3653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  <w:t>ИТ</w:t>
      </w:r>
      <w:proofErr w:type="gramEnd"/>
      <w:r w:rsidRPr="003E3653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  <w:t xml:space="preserve"> протестирует систему безопасности AUTH.AS</w:t>
      </w:r>
    </w:p>
    <w:p w14:paraId="76A61285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5C217B11" w14:textId="77777777" w:rsidR="003E3653" w:rsidRPr="003E3653" w:rsidRDefault="003E3653" w:rsidP="003E3653">
      <w:pPr>
        <w:shd w:val="clear" w:color="auto" w:fill="FFFFFF"/>
        <w:ind w:firstLine="708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Собственная разработка АРСИЭНТЕК в области безопасности — сервис двухфакторной аутентификации AUTH.AS — была также представлена на форуме. Актуальный и яркий сервис с инновационными нетривиальными решениями сразу снискал популярность среди участников мероприятия. В частности, партнёр АРСИЭНТЕК  Югорский НИИ информационных технологий (ЮНИИ </w:t>
      </w:r>
      <w:proofErr w:type="gram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ИТ</w:t>
      </w:r>
      <w:proofErr w:type="gram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) запланировал испытания сервиса на территории Западной Сибири с целью возможного использования и распространения сервиса в регионе.</w:t>
      </w:r>
    </w:p>
    <w:p w14:paraId="0B7B13AB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0BAE4E75" w14:textId="77777777" w:rsidR="003E3653" w:rsidRPr="003E3653" w:rsidRDefault="003E3653" w:rsidP="003E3653">
      <w:pPr>
        <w:shd w:val="clear" w:color="auto" w:fill="FFFFFF"/>
        <w:jc w:val="center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  <w:t>Виртуальный офис SOCOCO — новые возможности для реального бизнеса</w:t>
      </w:r>
    </w:p>
    <w:p w14:paraId="7EEE2106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1075EE53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1744A578" w14:textId="77777777" w:rsidR="003E3653" w:rsidRPr="003E3653" w:rsidRDefault="003E3653" w:rsidP="003E3653">
      <w:pPr>
        <w:shd w:val="clear" w:color="auto" w:fill="FFFFFF"/>
        <w:ind w:firstLine="708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«Гвоздём программы» стала презентация виртуального офиса SOCOCO. Руководитель проекта Дмитрий Макушенко рассказал о программе на специально организованной сессии. Удобный интуитивно понятный интерфейс, детальная и оригинальная визуализация и широкие возможности для </w:t>
      </w:r>
      <w:proofErr w:type="gram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бизнес-общения</w:t>
      </w:r>
      <w:proofErr w:type="gram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 сотрудников впечатлили всех присутствующих без исключения. Это и руководители предприятий, и представители власти, и владельцы бизнесов, особенно, в сфере образования и медицины. Весь функционал программы был продемонстрирован прямо на сессии. Несколько сотрудников АРСИЭНТЕК участвовали в показе, находясь в Москве. По итогам мероприятия достигнуто несколько договоренностей по тестированию SOCOCO. В частности, на стадии подписания находится договор с португальскими партнёрами.</w:t>
      </w:r>
    </w:p>
    <w:p w14:paraId="3F8CB2BA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13B16403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  <w:t>Для справки:</w:t>
      </w:r>
    </w:p>
    <w:p w14:paraId="175683C9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6D0A6E70" w14:textId="77777777" w:rsidR="003E3653" w:rsidRPr="003E3653" w:rsidRDefault="003E3653" w:rsidP="003E3653">
      <w:pPr>
        <w:shd w:val="clear" w:color="auto" w:fill="FFFFFF"/>
        <w:ind w:firstLine="708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Представительство АРСИЭНТЕК в Западной Сибири есть в нескольких городах Тюменской области, ХМАО-Югра: Когалым,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Покачи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, Салехард,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Лангепас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,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Урай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.  Высококвалифицированные специалисты готовы подключить к сервисам АРСИЭНТЕК  пользователей в короткие сроки, а также построить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мультисервисные</w:t>
      </w:r>
      <w:proofErr w:type="spell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 сети любой сложности.</w:t>
      </w:r>
    </w:p>
    <w:p w14:paraId="443BB646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41CC715F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  <w:t>Контакты:</w:t>
      </w:r>
    </w:p>
    <w:p w14:paraId="5B263076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631E0EBC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Вадим Карпов, директор по маркетингу и продажам в ХМАО-Югра АО</w:t>
      </w:r>
    </w:p>
    <w:p w14:paraId="13282368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</w:p>
    <w:p w14:paraId="05E30FD9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8 (34667) 60009</w:t>
      </w:r>
    </w:p>
    <w:p w14:paraId="72E39ABF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20B483F4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  <w:t>Пресс-служб</w:t>
      </w:r>
      <w:proofErr w:type="gramStart"/>
      <w:r w:rsidRPr="003E3653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  <w:t>а ООО</w:t>
      </w:r>
      <w:proofErr w:type="gramEnd"/>
      <w:r w:rsidRPr="003E3653"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  <w:t xml:space="preserve"> «АРСИЭНТЕК»</w:t>
      </w:r>
    </w:p>
    <w:p w14:paraId="4836F724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/>
          <w:bCs/>
          <w:color w:val="auto"/>
          <w:sz w:val="20"/>
          <w:szCs w:val="20"/>
        </w:rPr>
      </w:pPr>
    </w:p>
    <w:p w14:paraId="7FB3EF33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За дополнительной информацией, </w:t>
      </w:r>
      <w:proofErr w:type="gram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пожалуйста</w:t>
      </w:r>
      <w:proofErr w:type="gramEnd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 обращайтесь:</w:t>
      </w:r>
    </w:p>
    <w:p w14:paraId="34EC708A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</w:p>
    <w:p w14:paraId="6DA61F18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8 (495) 620-87-87 (доб. 725-00),</w:t>
      </w:r>
    </w:p>
    <w:p w14:paraId="1903C811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</w:p>
    <w:p w14:paraId="411F00D4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 xml:space="preserve">+7 (921) 439-27-33 Валерия </w:t>
      </w:r>
      <w:proofErr w:type="spellStart"/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Решетняк</w:t>
      </w:r>
      <w:proofErr w:type="spellEnd"/>
    </w:p>
    <w:p w14:paraId="5D6F97E3" w14:textId="77777777" w:rsidR="003E3653" w:rsidRPr="003E3653" w:rsidRDefault="003E3653" w:rsidP="003E3653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color w:val="auto"/>
          <w:sz w:val="20"/>
          <w:szCs w:val="20"/>
        </w:rPr>
      </w:pPr>
    </w:p>
    <w:p w14:paraId="6E7DBD38" w14:textId="1A5E39D9" w:rsidR="00E31A30" w:rsidRPr="003E3653" w:rsidRDefault="003E3653" w:rsidP="003E3653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3653">
        <w:rPr>
          <w:rFonts w:ascii="Times New Roman" w:eastAsiaTheme="minorHAnsi" w:hAnsi="Times New Roman" w:cstheme="minorBidi"/>
          <w:bCs/>
          <w:color w:val="auto"/>
          <w:sz w:val="20"/>
          <w:szCs w:val="20"/>
        </w:rPr>
        <w:t>valeria.reshetniak@rcntec.com</w:t>
      </w:r>
    </w:p>
    <w:sectPr w:rsidR="00E31A30" w:rsidRPr="003E3653" w:rsidSect="00756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93" w:right="850" w:bottom="1134" w:left="1701" w:header="708" w:footer="2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8BB78" w14:textId="77777777" w:rsidR="000C7F77" w:rsidRDefault="000C7F77" w:rsidP="000C4F39">
      <w:r>
        <w:separator/>
      </w:r>
    </w:p>
  </w:endnote>
  <w:endnote w:type="continuationSeparator" w:id="0">
    <w:p w14:paraId="50A02357" w14:textId="77777777" w:rsidR="000C7F77" w:rsidRDefault="000C7F77" w:rsidP="000C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5BF2D" w14:textId="77777777" w:rsidR="009C40BA" w:rsidRDefault="009C40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4538D" w14:textId="77777777" w:rsidR="007275B5" w:rsidRDefault="007275B5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044929A" wp14:editId="61B8BC70">
          <wp:simplePos x="0" y="0"/>
          <wp:positionH relativeFrom="column">
            <wp:posOffset>-1085271</wp:posOffset>
          </wp:positionH>
          <wp:positionV relativeFrom="paragraph">
            <wp:posOffset>76393</wp:posOffset>
          </wp:positionV>
          <wp:extent cx="7590680" cy="1463040"/>
          <wp:effectExtent l="19050" t="0" r="0" b="0"/>
          <wp:wrapNone/>
          <wp:docPr id="3" name="Рисунок 2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V2-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680" cy="146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A5AA8" w14:textId="77777777" w:rsidR="009C40BA" w:rsidRDefault="009C40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21540" w14:textId="77777777" w:rsidR="000C7F77" w:rsidRDefault="000C7F77" w:rsidP="000C4F39">
      <w:r>
        <w:separator/>
      </w:r>
    </w:p>
  </w:footnote>
  <w:footnote w:type="continuationSeparator" w:id="0">
    <w:p w14:paraId="0EB4B110" w14:textId="77777777" w:rsidR="000C7F77" w:rsidRDefault="000C7F77" w:rsidP="000C4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D67A3" w14:textId="77777777" w:rsidR="009C40BA" w:rsidRDefault="009C40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71A34" w14:textId="77777777" w:rsidR="007275B5" w:rsidRPr="0075667F" w:rsidRDefault="007275B5" w:rsidP="00A93ABE">
    <w:pPr>
      <w:pStyle w:val="a3"/>
      <w:spacing w:line="336" w:lineRule="auto"/>
      <w:ind w:firstLine="2835"/>
      <w:rPr>
        <w:rFonts w:ascii="Myriad Pro" w:hAnsi="Myriad Pro"/>
        <w:noProof/>
        <w:color w:val="0B70AC"/>
        <w:sz w:val="20"/>
        <w:szCs w:val="20"/>
        <w:lang w:eastAsia="ru-RU"/>
      </w:rPr>
    </w:pPr>
    <w:r w:rsidRPr="0075667F">
      <w:rPr>
        <w:rFonts w:ascii="Myriad Pro" w:hAnsi="Myriad Pro"/>
        <w:noProof/>
        <w:color w:val="0B70AC"/>
        <w:sz w:val="20"/>
        <w:szCs w:val="20"/>
        <w:lang w:eastAsia="ru-RU"/>
      </w:rPr>
      <w:drawing>
        <wp:anchor distT="0" distB="0" distL="114300" distR="114300" simplePos="0" relativeHeight="251660288" behindDoc="1" locked="0" layoutInCell="1" allowOverlap="1" wp14:anchorId="1EA012C9" wp14:editId="7DFD7A2A">
          <wp:simplePos x="0" y="0"/>
          <wp:positionH relativeFrom="column">
            <wp:posOffset>-1132205</wp:posOffset>
          </wp:positionH>
          <wp:positionV relativeFrom="paragraph">
            <wp:posOffset>-465455</wp:posOffset>
          </wp:positionV>
          <wp:extent cx="7677785" cy="1486535"/>
          <wp:effectExtent l="19050" t="0" r="0" b="0"/>
          <wp:wrapNone/>
          <wp:docPr id="1" name="Рисунок 0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V2-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7785" cy="148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" w:hAnsi="Myriad Pro"/>
        <w:noProof/>
        <w:color w:val="0B70AC"/>
        <w:sz w:val="20"/>
        <w:szCs w:val="20"/>
        <w:lang w:eastAsia="ru-RU"/>
      </w:rPr>
      <w:t>ООО «АРСИЭНТЕК»</w:t>
    </w:r>
  </w:p>
  <w:p w14:paraId="3C052737" w14:textId="77777777" w:rsidR="007275B5" w:rsidRPr="001D71B9" w:rsidRDefault="007275B5" w:rsidP="00A93ABE">
    <w:pPr>
      <w:pStyle w:val="a3"/>
      <w:spacing w:line="336" w:lineRule="auto"/>
      <w:ind w:firstLine="2835"/>
      <w:rPr>
        <w:rFonts w:ascii="Myriad Pro" w:hAnsi="Myriad Pro"/>
        <w:noProof/>
        <w:color w:val="0B70AC"/>
        <w:sz w:val="20"/>
        <w:szCs w:val="20"/>
        <w:lang w:eastAsia="ru-RU"/>
      </w:rPr>
    </w:pPr>
    <w:r>
      <w:rPr>
        <w:rFonts w:ascii="Myriad Pro" w:hAnsi="Myriad Pro"/>
        <w:noProof/>
        <w:color w:val="0B70AC"/>
        <w:sz w:val="20"/>
        <w:szCs w:val="20"/>
        <w:lang w:eastAsia="ru-RU"/>
      </w:rPr>
      <w:t>1</w:t>
    </w:r>
    <w:r w:rsidRPr="0075667F">
      <w:rPr>
        <w:rFonts w:ascii="Myriad Pro" w:hAnsi="Myriad Pro"/>
        <w:noProof/>
        <w:color w:val="0B70AC"/>
        <w:sz w:val="20"/>
        <w:szCs w:val="20"/>
        <w:lang w:eastAsia="ru-RU"/>
      </w:rPr>
      <w:t>21352, Россия, г. Москва, ул. Кременчугская д. 3</w:t>
    </w:r>
  </w:p>
  <w:p w14:paraId="2CBE3928" w14:textId="77777777" w:rsidR="007275B5" w:rsidRPr="000235D4" w:rsidRDefault="007275B5" w:rsidP="00A93ABE">
    <w:pPr>
      <w:pStyle w:val="a3"/>
      <w:spacing w:line="336" w:lineRule="auto"/>
      <w:ind w:firstLine="2835"/>
      <w:rPr>
        <w:rFonts w:ascii="Myriad Pro" w:hAnsi="Myriad Pro"/>
        <w:noProof/>
        <w:color w:val="0B70AC"/>
        <w:sz w:val="20"/>
        <w:szCs w:val="20"/>
        <w:lang w:eastAsia="ru-RU"/>
      </w:rPr>
    </w:pPr>
    <w:r w:rsidRPr="0075667F">
      <w:rPr>
        <w:rFonts w:ascii="Myriad Pro" w:hAnsi="Myriad Pro"/>
        <w:noProof/>
        <w:color w:val="0B70AC"/>
        <w:sz w:val="20"/>
        <w:szCs w:val="20"/>
        <w:lang w:val="en-US" w:eastAsia="ru-RU"/>
      </w:rPr>
      <w:t>E</w:t>
    </w:r>
    <w:r w:rsidRPr="000235D4">
      <w:rPr>
        <w:rFonts w:ascii="Myriad Pro" w:hAnsi="Myriad Pro"/>
        <w:noProof/>
        <w:color w:val="0B70AC"/>
        <w:sz w:val="20"/>
        <w:szCs w:val="20"/>
        <w:lang w:eastAsia="ru-RU"/>
      </w:rPr>
      <w:t>-</w:t>
    </w:r>
    <w:r w:rsidRPr="0075667F">
      <w:rPr>
        <w:rFonts w:ascii="Myriad Pro" w:hAnsi="Myriad Pro"/>
        <w:noProof/>
        <w:color w:val="0B70AC"/>
        <w:sz w:val="20"/>
        <w:szCs w:val="20"/>
        <w:lang w:val="en-US" w:eastAsia="ru-RU"/>
      </w:rPr>
      <w:t>mail</w:t>
    </w:r>
    <w:r w:rsidRPr="000235D4">
      <w:rPr>
        <w:rFonts w:ascii="Myriad Pro" w:hAnsi="Myriad Pro"/>
        <w:noProof/>
        <w:color w:val="0B70AC"/>
        <w:sz w:val="20"/>
        <w:szCs w:val="20"/>
        <w:lang w:eastAsia="ru-RU"/>
      </w:rPr>
      <w:t xml:space="preserve">: </w:t>
    </w:r>
    <w:r w:rsidRPr="0075667F">
      <w:rPr>
        <w:rFonts w:ascii="Myriad Pro" w:hAnsi="Myriad Pro"/>
        <w:noProof/>
        <w:color w:val="0B70AC"/>
        <w:sz w:val="20"/>
        <w:szCs w:val="20"/>
        <w:lang w:val="en-US" w:eastAsia="ru-RU"/>
      </w:rPr>
      <w:t>info</w:t>
    </w:r>
    <w:r w:rsidRPr="000235D4">
      <w:rPr>
        <w:rFonts w:ascii="Myriad Pro" w:hAnsi="Myriad Pro"/>
        <w:noProof/>
        <w:color w:val="0B70AC"/>
        <w:sz w:val="20"/>
        <w:szCs w:val="20"/>
        <w:lang w:eastAsia="ru-RU"/>
      </w:rPr>
      <w:t>@</w:t>
    </w:r>
    <w:r w:rsidRPr="0075667F">
      <w:rPr>
        <w:rFonts w:ascii="Myriad Pro" w:hAnsi="Myriad Pro"/>
        <w:noProof/>
        <w:color w:val="0B70AC"/>
        <w:sz w:val="20"/>
        <w:szCs w:val="20"/>
        <w:lang w:val="en-US" w:eastAsia="ru-RU"/>
      </w:rPr>
      <w:t>rcntec</w:t>
    </w:r>
    <w:r w:rsidRPr="000235D4">
      <w:rPr>
        <w:rFonts w:ascii="Myriad Pro" w:hAnsi="Myriad Pro"/>
        <w:noProof/>
        <w:color w:val="0B70AC"/>
        <w:sz w:val="20"/>
        <w:szCs w:val="20"/>
        <w:lang w:eastAsia="ru-RU"/>
      </w:rPr>
      <w:t>.</w:t>
    </w:r>
    <w:r w:rsidRPr="0075667F">
      <w:rPr>
        <w:rFonts w:ascii="Myriad Pro" w:hAnsi="Myriad Pro"/>
        <w:noProof/>
        <w:color w:val="0B70AC"/>
        <w:sz w:val="20"/>
        <w:szCs w:val="20"/>
        <w:lang w:val="en-US" w:eastAsia="ru-RU"/>
      </w:rPr>
      <w:t>com</w:t>
    </w:r>
  </w:p>
  <w:p w14:paraId="18A374A6" w14:textId="77777777" w:rsidR="007275B5" w:rsidRPr="0075667F" w:rsidRDefault="007275B5" w:rsidP="00A93ABE">
    <w:pPr>
      <w:pStyle w:val="a3"/>
      <w:spacing w:line="336" w:lineRule="auto"/>
      <w:ind w:firstLine="2835"/>
      <w:rPr>
        <w:rFonts w:ascii="Myriad Pro" w:hAnsi="Myriad Pro"/>
        <w:noProof/>
        <w:color w:val="0B70AC"/>
        <w:sz w:val="20"/>
        <w:szCs w:val="20"/>
        <w:lang w:val="en-US" w:eastAsia="ru-RU"/>
      </w:rPr>
    </w:pPr>
    <w:r w:rsidRPr="0075667F">
      <w:rPr>
        <w:rFonts w:ascii="Myriad Pro" w:hAnsi="Myriad Pro"/>
        <w:noProof/>
        <w:color w:val="0B70AC"/>
        <w:sz w:val="20"/>
        <w:szCs w:val="20"/>
        <w:lang w:eastAsia="ru-RU"/>
      </w:rPr>
      <w:t>Телефон</w:t>
    </w:r>
    <w:r w:rsidRPr="0075667F">
      <w:rPr>
        <w:rFonts w:ascii="Myriad Pro" w:hAnsi="Myriad Pro"/>
        <w:noProof/>
        <w:color w:val="0B70AC"/>
        <w:sz w:val="20"/>
        <w:szCs w:val="20"/>
        <w:lang w:val="en-US" w:eastAsia="ru-RU"/>
      </w:rPr>
      <w:t>: +7 495 620 8787</w:t>
    </w:r>
  </w:p>
  <w:p w14:paraId="51BEB1DC" w14:textId="77777777" w:rsidR="007275B5" w:rsidRPr="0075667F" w:rsidRDefault="007275B5" w:rsidP="00A93ABE">
    <w:pPr>
      <w:pStyle w:val="a3"/>
      <w:spacing w:line="336" w:lineRule="auto"/>
      <w:ind w:firstLine="2835"/>
      <w:rPr>
        <w:rFonts w:ascii="Myriad Pro" w:hAnsi="Myriad Pro"/>
        <w:color w:val="0B70AC"/>
        <w:sz w:val="20"/>
        <w:szCs w:val="20"/>
      </w:rPr>
    </w:pPr>
    <w:r w:rsidRPr="0075667F">
      <w:rPr>
        <w:rFonts w:ascii="Myriad Pro" w:hAnsi="Myriad Pro"/>
        <w:noProof/>
        <w:color w:val="0B70AC"/>
        <w:sz w:val="20"/>
        <w:szCs w:val="20"/>
        <w:lang w:eastAsia="ru-RU"/>
      </w:rPr>
      <w:t>Факс: +7 495 620 8777</w:t>
    </w:r>
  </w:p>
  <w:p w14:paraId="1BBA2F8C" w14:textId="77777777" w:rsidR="007275B5" w:rsidRDefault="007275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FE35E" w14:textId="77777777" w:rsidR="009C40BA" w:rsidRDefault="009C40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86B"/>
    <w:multiLevelType w:val="hybridMultilevel"/>
    <w:tmpl w:val="AFD645E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8038C"/>
    <w:multiLevelType w:val="hybridMultilevel"/>
    <w:tmpl w:val="A8401B1E"/>
    <w:lvl w:ilvl="0" w:tplc="CAACD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8F2B19"/>
    <w:multiLevelType w:val="hybridMultilevel"/>
    <w:tmpl w:val="21C620E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75715F"/>
    <w:multiLevelType w:val="multilevel"/>
    <w:tmpl w:val="4D369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85352DC"/>
    <w:multiLevelType w:val="multilevel"/>
    <w:tmpl w:val="A24A5D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5">
    <w:nsid w:val="40070407"/>
    <w:multiLevelType w:val="hybridMultilevel"/>
    <w:tmpl w:val="7B38915C"/>
    <w:lvl w:ilvl="0" w:tplc="CAACD1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D25ABF"/>
    <w:multiLevelType w:val="hybridMultilevel"/>
    <w:tmpl w:val="03706282"/>
    <w:lvl w:ilvl="0" w:tplc="CAACD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96056C">
      <w:start w:val="2"/>
      <w:numFmt w:val="bullet"/>
      <w:lvlText w:val="-"/>
      <w:lvlJc w:val="left"/>
      <w:pPr>
        <w:ind w:left="2487" w:hanging="84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D80B64"/>
    <w:multiLevelType w:val="hybridMultilevel"/>
    <w:tmpl w:val="6720B014"/>
    <w:lvl w:ilvl="0" w:tplc="CAACD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435A2"/>
    <w:multiLevelType w:val="hybridMultilevel"/>
    <w:tmpl w:val="8A92693E"/>
    <w:lvl w:ilvl="0" w:tplc="CAACD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39"/>
    <w:rsid w:val="000235D4"/>
    <w:rsid w:val="000C1B99"/>
    <w:rsid w:val="000C4F39"/>
    <w:rsid w:val="000C7F77"/>
    <w:rsid w:val="000E2B43"/>
    <w:rsid w:val="001A01AD"/>
    <w:rsid w:val="001A0C1E"/>
    <w:rsid w:val="001D71B9"/>
    <w:rsid w:val="00236B2F"/>
    <w:rsid w:val="002F124A"/>
    <w:rsid w:val="003010E3"/>
    <w:rsid w:val="00301C6A"/>
    <w:rsid w:val="003318BE"/>
    <w:rsid w:val="003A5F60"/>
    <w:rsid w:val="003E3653"/>
    <w:rsid w:val="004226F9"/>
    <w:rsid w:val="00425A9A"/>
    <w:rsid w:val="00442CD2"/>
    <w:rsid w:val="00450666"/>
    <w:rsid w:val="00495389"/>
    <w:rsid w:val="004E1CBF"/>
    <w:rsid w:val="00542161"/>
    <w:rsid w:val="00585364"/>
    <w:rsid w:val="005F4C79"/>
    <w:rsid w:val="006472B5"/>
    <w:rsid w:val="006D1AF0"/>
    <w:rsid w:val="007144F3"/>
    <w:rsid w:val="00721308"/>
    <w:rsid w:val="007275B5"/>
    <w:rsid w:val="00742621"/>
    <w:rsid w:val="0075667F"/>
    <w:rsid w:val="007A05AB"/>
    <w:rsid w:val="00914154"/>
    <w:rsid w:val="00976BFB"/>
    <w:rsid w:val="009C40BA"/>
    <w:rsid w:val="009D51CE"/>
    <w:rsid w:val="00A80D8D"/>
    <w:rsid w:val="00A93ABE"/>
    <w:rsid w:val="00AD100B"/>
    <w:rsid w:val="00B27721"/>
    <w:rsid w:val="00B46F7C"/>
    <w:rsid w:val="00B860B8"/>
    <w:rsid w:val="00BB72C3"/>
    <w:rsid w:val="00BC52DB"/>
    <w:rsid w:val="00BD4CB4"/>
    <w:rsid w:val="00C02048"/>
    <w:rsid w:val="00C21E3E"/>
    <w:rsid w:val="00C871BB"/>
    <w:rsid w:val="00C906B1"/>
    <w:rsid w:val="00C939C5"/>
    <w:rsid w:val="00CE40F5"/>
    <w:rsid w:val="00E31A30"/>
    <w:rsid w:val="00E3319C"/>
    <w:rsid w:val="00EB458D"/>
    <w:rsid w:val="00EF6FAC"/>
    <w:rsid w:val="00F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1DF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9C"/>
    <w:pPr>
      <w:keepNext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4F39"/>
    <w:pPr>
      <w:keepNext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C4F39"/>
  </w:style>
  <w:style w:type="paragraph" w:styleId="a5">
    <w:name w:val="footer"/>
    <w:basedOn w:val="a"/>
    <w:link w:val="a6"/>
    <w:uiPriority w:val="99"/>
    <w:unhideWhenUsed/>
    <w:rsid w:val="000C4F39"/>
    <w:pPr>
      <w:keepNext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C4F39"/>
  </w:style>
  <w:style w:type="paragraph" w:styleId="a7">
    <w:name w:val="Balloon Text"/>
    <w:basedOn w:val="a"/>
    <w:link w:val="a8"/>
    <w:uiPriority w:val="99"/>
    <w:semiHidden/>
    <w:unhideWhenUsed/>
    <w:rsid w:val="000C4F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F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6B2F"/>
    <w:pPr>
      <w:keepNext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236B2F"/>
    <w:pPr>
      <w:keepNext w:val="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6B2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6B2F"/>
    <w:rPr>
      <w:vertAlign w:val="superscript"/>
    </w:rPr>
  </w:style>
  <w:style w:type="paragraph" w:customStyle="1" w:styleId="Iauiue">
    <w:name w:val="Iau?iue"/>
    <w:rsid w:val="00BD4CB4"/>
    <w:pPr>
      <w:spacing w:after="0" w:line="240" w:lineRule="auto"/>
    </w:pPr>
    <w:rPr>
      <w:rFonts w:ascii="Baltica" w:eastAsia="Times New Roman" w:hAnsi="Baltica" w:cs="Times New Roman"/>
      <w:sz w:val="28"/>
      <w:szCs w:val="20"/>
      <w:lang w:val="en-GB"/>
    </w:rPr>
  </w:style>
  <w:style w:type="paragraph" w:customStyle="1" w:styleId="ad">
    <w:name w:val="_МелкийТекст"/>
    <w:link w:val="ae"/>
    <w:rsid w:val="00BD4CB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_НазвСтолбца"/>
    <w:basedOn w:val="ad"/>
    <w:rsid w:val="00BD4CB4"/>
    <w:pPr>
      <w:keepNext/>
      <w:jc w:val="center"/>
    </w:pPr>
    <w:rPr>
      <w:b/>
    </w:rPr>
  </w:style>
  <w:style w:type="character" w:customStyle="1" w:styleId="ae">
    <w:name w:val="_МелкийТекст Знак"/>
    <w:link w:val="ad"/>
    <w:rsid w:val="00BD4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3A5F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Цветной список — акцент 1 Знак"/>
    <w:link w:val="-1"/>
    <w:uiPriority w:val="34"/>
    <w:rsid w:val="00B860B8"/>
    <w:rPr>
      <w:sz w:val="24"/>
      <w:szCs w:val="24"/>
    </w:rPr>
  </w:style>
  <w:style w:type="table" w:styleId="-1">
    <w:name w:val="Colorful List Accent 1"/>
    <w:basedOn w:val="a1"/>
    <w:link w:val="1"/>
    <w:uiPriority w:val="34"/>
    <w:rsid w:val="00B860B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yperlink0">
    <w:name w:val="Hyperlink.0"/>
    <w:basedOn w:val="a0"/>
    <w:qFormat/>
    <w:rsid w:val="00E3319C"/>
    <w:rPr>
      <w:u w:val="single" w:color="00000A"/>
    </w:rPr>
  </w:style>
  <w:style w:type="paragraph" w:customStyle="1" w:styleId="af1">
    <w:name w:val="По умолчанию"/>
    <w:qFormat/>
    <w:rsid w:val="00E3319C"/>
    <w:pPr>
      <w:keepNext/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9C"/>
    <w:pPr>
      <w:keepNext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4F39"/>
    <w:pPr>
      <w:keepNext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C4F39"/>
  </w:style>
  <w:style w:type="paragraph" w:styleId="a5">
    <w:name w:val="footer"/>
    <w:basedOn w:val="a"/>
    <w:link w:val="a6"/>
    <w:uiPriority w:val="99"/>
    <w:unhideWhenUsed/>
    <w:rsid w:val="000C4F39"/>
    <w:pPr>
      <w:keepNext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C4F39"/>
  </w:style>
  <w:style w:type="paragraph" w:styleId="a7">
    <w:name w:val="Balloon Text"/>
    <w:basedOn w:val="a"/>
    <w:link w:val="a8"/>
    <w:uiPriority w:val="99"/>
    <w:semiHidden/>
    <w:unhideWhenUsed/>
    <w:rsid w:val="000C4F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F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6B2F"/>
    <w:pPr>
      <w:keepNext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236B2F"/>
    <w:pPr>
      <w:keepNext w:val="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6B2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6B2F"/>
    <w:rPr>
      <w:vertAlign w:val="superscript"/>
    </w:rPr>
  </w:style>
  <w:style w:type="paragraph" w:customStyle="1" w:styleId="Iauiue">
    <w:name w:val="Iau?iue"/>
    <w:rsid w:val="00BD4CB4"/>
    <w:pPr>
      <w:spacing w:after="0" w:line="240" w:lineRule="auto"/>
    </w:pPr>
    <w:rPr>
      <w:rFonts w:ascii="Baltica" w:eastAsia="Times New Roman" w:hAnsi="Baltica" w:cs="Times New Roman"/>
      <w:sz w:val="28"/>
      <w:szCs w:val="20"/>
      <w:lang w:val="en-GB"/>
    </w:rPr>
  </w:style>
  <w:style w:type="paragraph" w:customStyle="1" w:styleId="ad">
    <w:name w:val="_МелкийТекст"/>
    <w:link w:val="ae"/>
    <w:rsid w:val="00BD4CB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_НазвСтолбца"/>
    <w:basedOn w:val="ad"/>
    <w:rsid w:val="00BD4CB4"/>
    <w:pPr>
      <w:keepNext/>
      <w:jc w:val="center"/>
    </w:pPr>
    <w:rPr>
      <w:b/>
    </w:rPr>
  </w:style>
  <w:style w:type="character" w:customStyle="1" w:styleId="ae">
    <w:name w:val="_МелкийТекст Знак"/>
    <w:link w:val="ad"/>
    <w:rsid w:val="00BD4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3A5F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Цветной список — акцент 1 Знак"/>
    <w:link w:val="-1"/>
    <w:uiPriority w:val="34"/>
    <w:rsid w:val="00B860B8"/>
    <w:rPr>
      <w:sz w:val="24"/>
      <w:szCs w:val="24"/>
    </w:rPr>
  </w:style>
  <w:style w:type="table" w:styleId="-1">
    <w:name w:val="Colorful List Accent 1"/>
    <w:basedOn w:val="a1"/>
    <w:link w:val="1"/>
    <w:uiPriority w:val="34"/>
    <w:rsid w:val="00B860B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yperlink0">
    <w:name w:val="Hyperlink.0"/>
    <w:basedOn w:val="a0"/>
    <w:qFormat/>
    <w:rsid w:val="00E3319C"/>
    <w:rPr>
      <w:u w:val="single" w:color="00000A"/>
    </w:rPr>
  </w:style>
  <w:style w:type="paragraph" w:customStyle="1" w:styleId="af1">
    <w:name w:val="По умолчанию"/>
    <w:qFormat/>
    <w:rsid w:val="00E3319C"/>
    <w:pPr>
      <w:keepNext/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Moltis</dc:creator>
  <cp:lastModifiedBy>sss</cp:lastModifiedBy>
  <cp:revision>2</cp:revision>
  <cp:lastPrinted>2014-06-20T13:53:00Z</cp:lastPrinted>
  <dcterms:created xsi:type="dcterms:W3CDTF">2015-07-16T15:01:00Z</dcterms:created>
  <dcterms:modified xsi:type="dcterms:W3CDTF">2015-07-16T15:01:00Z</dcterms:modified>
</cp:coreProperties>
</file>