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E7ED2" w14:textId="77777777" w:rsidR="00081D3A" w:rsidRPr="0030317A" w:rsidRDefault="00081D3A" w:rsidP="00081D3A">
      <w:pPr>
        <w:shd w:val="clear" w:color="auto" w:fill="FFFFFF"/>
        <w:jc w:val="both"/>
        <w:outlineLvl w:val="0"/>
        <w:rPr>
          <w:i/>
        </w:rPr>
      </w:pPr>
      <w:r>
        <w:rPr>
          <w:i/>
        </w:rPr>
        <w:t>Пресс-релиз</w:t>
      </w:r>
    </w:p>
    <w:p w14:paraId="0EE42458" w14:textId="030AC01D" w:rsidR="00081D3A" w:rsidRDefault="00E07063" w:rsidP="00081D3A">
      <w:pPr>
        <w:shd w:val="clear" w:color="auto" w:fill="FFFFFF"/>
        <w:jc w:val="both"/>
        <w:rPr>
          <w:i/>
        </w:rPr>
      </w:pPr>
      <w:r>
        <w:rPr>
          <w:i/>
        </w:rPr>
        <w:t>Москва, 19</w:t>
      </w:r>
      <w:r w:rsidR="00B81953">
        <w:rPr>
          <w:i/>
        </w:rPr>
        <w:t xml:space="preserve"> мая</w:t>
      </w:r>
      <w:r w:rsidR="00081D3A">
        <w:rPr>
          <w:i/>
        </w:rPr>
        <w:t xml:space="preserve"> 2017 г.</w:t>
      </w:r>
    </w:p>
    <w:p w14:paraId="3DEA9121" w14:textId="77777777" w:rsidR="00081D3A" w:rsidRPr="00081D3A" w:rsidRDefault="00081D3A" w:rsidP="00F81F63">
      <w:pPr>
        <w:ind w:right="1127"/>
        <w:jc w:val="center"/>
        <w:rPr>
          <w:b/>
          <w:sz w:val="28"/>
          <w:szCs w:val="28"/>
        </w:rPr>
      </w:pPr>
    </w:p>
    <w:p w14:paraId="2062559D" w14:textId="7EF1B23A" w:rsidR="00E208D0" w:rsidRPr="00E208D0" w:rsidRDefault="00E208D0" w:rsidP="00E208D0">
      <w:pPr>
        <w:ind w:right="1127"/>
        <w:jc w:val="center"/>
        <w:rPr>
          <w:b/>
        </w:rPr>
      </w:pPr>
      <w:r w:rsidRPr="00E208D0">
        <w:rPr>
          <w:b/>
        </w:rPr>
        <w:t xml:space="preserve">Передовые российские решения в области информационной безопасности представят </w:t>
      </w:r>
      <w:r w:rsidR="00807470">
        <w:rPr>
          <w:b/>
        </w:rPr>
        <w:t>в Азербайджане</w:t>
      </w:r>
    </w:p>
    <w:p w14:paraId="777B1ECE" w14:textId="77777777" w:rsidR="00E208D0" w:rsidRPr="00E208D0" w:rsidRDefault="00E208D0" w:rsidP="00E208D0">
      <w:pPr>
        <w:ind w:right="1127"/>
      </w:pPr>
    </w:p>
    <w:p w14:paraId="4959BC92" w14:textId="23025CFD" w:rsidR="00E208D0" w:rsidRPr="007E1A67" w:rsidRDefault="00E208D0" w:rsidP="009628F6">
      <w:pPr>
        <w:widowControl w:val="0"/>
        <w:autoSpaceDE w:val="0"/>
        <w:autoSpaceDN w:val="0"/>
        <w:adjustRightInd w:val="0"/>
        <w:ind w:right="1127"/>
        <w:jc w:val="both"/>
        <w:rPr>
          <w:b/>
        </w:rPr>
      </w:pPr>
      <w:r w:rsidRPr="007E1A67">
        <w:rPr>
          <w:b/>
        </w:rPr>
        <w:t xml:space="preserve">25 мая компания </w:t>
      </w:r>
      <w:r w:rsidRPr="007E1A67">
        <w:rPr>
          <w:b/>
          <w:lang w:val="en-US"/>
        </w:rPr>
        <w:t>RCNTEC</w:t>
      </w:r>
      <w:r w:rsidRPr="007E1A67">
        <w:rPr>
          <w:b/>
        </w:rPr>
        <w:t xml:space="preserve"> (АРСИЭНТЕК) </w:t>
      </w:r>
      <w:r w:rsidR="007B760D" w:rsidRPr="007E1A67">
        <w:rPr>
          <w:b/>
        </w:rPr>
        <w:t xml:space="preserve">совместно с ведущим системным интегратором и дистрибьютором Азербайджана – компанией </w:t>
      </w:r>
      <w:proofErr w:type="spellStart"/>
      <w:r w:rsidR="009628F6" w:rsidRPr="007E1A67">
        <w:rPr>
          <w:b/>
        </w:rPr>
        <w:t>BestС</w:t>
      </w:r>
      <w:r w:rsidR="005C1A56" w:rsidRPr="007E1A67">
        <w:rPr>
          <w:b/>
        </w:rPr>
        <w:t>omp</w:t>
      </w:r>
      <w:proofErr w:type="spellEnd"/>
      <w:r w:rsidR="005C1A56" w:rsidRPr="007E1A67">
        <w:rPr>
          <w:b/>
        </w:rPr>
        <w:t xml:space="preserve"> </w:t>
      </w:r>
      <w:proofErr w:type="spellStart"/>
      <w:r w:rsidR="005C1A56" w:rsidRPr="007E1A67">
        <w:rPr>
          <w:b/>
        </w:rPr>
        <w:t>Group</w:t>
      </w:r>
      <w:proofErr w:type="spellEnd"/>
      <w:r w:rsidR="009628F6" w:rsidRPr="007E1A67">
        <w:rPr>
          <w:b/>
        </w:rPr>
        <w:t xml:space="preserve"> </w:t>
      </w:r>
      <w:r w:rsidR="009628F6" w:rsidRPr="007E1A67">
        <w:rPr>
          <w:b/>
          <w:color w:val="000000" w:themeColor="text1"/>
          <w:sz w:val="18"/>
          <w:szCs w:val="18"/>
          <w:lang w:eastAsia="en-US"/>
        </w:rPr>
        <w:t>(</w:t>
      </w:r>
      <w:r w:rsidR="009628F6" w:rsidRPr="007E1A67">
        <w:rPr>
          <w:b/>
        </w:rPr>
        <w:t>«БЕСТКОМП»)</w:t>
      </w:r>
      <w:r w:rsidR="007B760D" w:rsidRPr="007E1A67">
        <w:rPr>
          <w:b/>
        </w:rPr>
        <w:t xml:space="preserve"> </w:t>
      </w:r>
      <w:r w:rsidRPr="007E1A67">
        <w:rPr>
          <w:b/>
        </w:rPr>
        <w:t xml:space="preserve">презентует свои разработки на </w:t>
      </w:r>
      <w:r w:rsidRPr="007E1A67">
        <w:rPr>
          <w:rFonts w:eastAsia="Times New Roman"/>
          <w:b/>
          <w:color w:val="000000"/>
          <w:shd w:val="clear" w:color="auto" w:fill="FFFFFF"/>
        </w:rPr>
        <w:t>крупнейшей международной конференции по компьютерной безопасности «Код информационной безопасности».</w:t>
      </w:r>
    </w:p>
    <w:p w14:paraId="12A41112" w14:textId="77777777" w:rsidR="00E208D0" w:rsidRPr="007E1A67" w:rsidRDefault="00E208D0" w:rsidP="00E208D0">
      <w:pPr>
        <w:ind w:right="1127"/>
        <w:rPr>
          <w:rFonts w:eastAsia="Times New Roman"/>
          <w:color w:val="000000"/>
          <w:shd w:val="clear" w:color="auto" w:fill="FFFFFF"/>
        </w:rPr>
      </w:pPr>
    </w:p>
    <w:p w14:paraId="3B2FA5D3" w14:textId="638F3337" w:rsidR="00E208D0" w:rsidRPr="007E1A67" w:rsidRDefault="00966C1F" w:rsidP="00B81953">
      <w:pPr>
        <w:spacing w:before="150" w:after="150" w:line="276" w:lineRule="auto"/>
        <w:ind w:right="1127"/>
        <w:jc w:val="both"/>
        <w:textAlignment w:val="baseline"/>
        <w:rPr>
          <w:bCs/>
          <w:color w:val="000000"/>
          <w:bdr w:val="none" w:sz="0" w:space="0" w:color="auto" w:frame="1"/>
        </w:rPr>
      </w:pPr>
      <w:r w:rsidRPr="007E1A67">
        <w:rPr>
          <w:rFonts w:eastAsia="Times New Roman"/>
          <w:color w:val="000000"/>
          <w:shd w:val="clear" w:color="auto" w:fill="FFFFFF"/>
        </w:rPr>
        <w:t xml:space="preserve">На мероприятии будет представлена система </w:t>
      </w:r>
      <w:proofErr w:type="spellStart"/>
      <w:r w:rsidRPr="007E1A67">
        <w:rPr>
          <w:rFonts w:eastAsia="Times New Roman"/>
          <w:color w:val="000000"/>
          <w:shd w:val="clear" w:color="auto" w:fill="FFFFFF"/>
        </w:rPr>
        <w:t>near</w:t>
      </w:r>
      <w:proofErr w:type="spellEnd"/>
      <w:r w:rsidRPr="007E1A67">
        <w:rPr>
          <w:rFonts w:eastAsia="Times New Roman"/>
          <w:color w:val="000000"/>
          <w:shd w:val="clear" w:color="auto" w:fill="FFFFFF"/>
        </w:rPr>
        <w:t xml:space="preserve"> </w:t>
      </w:r>
      <w:proofErr w:type="spellStart"/>
      <w:r w:rsidRPr="007E1A67">
        <w:rPr>
          <w:rFonts w:eastAsia="Times New Roman"/>
          <w:color w:val="000000"/>
          <w:shd w:val="clear" w:color="auto" w:fill="FFFFFF"/>
          <w:lang w:val="en-US"/>
        </w:rPr>
        <w:t>realtime</w:t>
      </w:r>
      <w:proofErr w:type="spellEnd"/>
      <w:r w:rsidR="00E208D0" w:rsidRPr="007E1A67">
        <w:rPr>
          <w:rFonts w:eastAsia="Times New Roman"/>
          <w:color w:val="000000"/>
          <w:shd w:val="clear" w:color="auto" w:fill="FFFFFF"/>
        </w:rPr>
        <w:t xml:space="preserve"> мониторинга</w:t>
      </w:r>
      <w:r w:rsidRPr="007E1A67">
        <w:rPr>
          <w:rFonts w:eastAsia="Times New Roman"/>
          <w:color w:val="000000"/>
          <w:shd w:val="clear" w:color="auto" w:fill="FFFFFF"/>
        </w:rPr>
        <w:t xml:space="preserve"> уязвимостей</w:t>
      </w:r>
      <w:r w:rsidR="00E208D0" w:rsidRPr="007E1A67">
        <w:rPr>
          <w:rFonts w:eastAsia="Times New Roman"/>
          <w:color w:val="000000"/>
          <w:shd w:val="clear" w:color="auto" w:fill="FFFFFF"/>
        </w:rPr>
        <w:t xml:space="preserve"> и аудита</w:t>
      </w:r>
      <w:r w:rsidRPr="007E1A67">
        <w:rPr>
          <w:rFonts w:eastAsia="Times New Roman"/>
          <w:color w:val="000000"/>
          <w:shd w:val="clear" w:color="auto" w:fill="FFFFFF"/>
        </w:rPr>
        <w:t xml:space="preserve"> соответствия</w:t>
      </w:r>
      <w:r w:rsidR="00E208D0" w:rsidRPr="007E1A67">
        <w:rPr>
          <w:rFonts w:eastAsia="Times New Roman"/>
          <w:color w:val="000000"/>
          <w:shd w:val="clear" w:color="auto" w:fill="FFFFFF"/>
        </w:rPr>
        <w:t xml:space="preserve"> COMPLAUD. Система обеспечивает непрерывный автоматический аудит информационных систем, демонстрирует </w:t>
      </w:r>
      <w:r w:rsidR="00E208D0" w:rsidRPr="007E1A67">
        <w:rPr>
          <w:color w:val="000000"/>
        </w:rPr>
        <w:t xml:space="preserve">реальную картину состояния безопасности и даёт возможность следить за процессом устранения найденных несоответствий в режиме </w:t>
      </w:r>
      <w:r w:rsidR="006C6596" w:rsidRPr="007E1A67">
        <w:rPr>
          <w:color w:val="000000"/>
        </w:rPr>
        <w:t>близком к реальному</w:t>
      </w:r>
      <w:r w:rsidR="00E208D0" w:rsidRPr="007E1A67">
        <w:rPr>
          <w:color w:val="000000"/>
        </w:rPr>
        <w:t xml:space="preserve"> времени. Этот инструмент значительно облегчает</w:t>
      </w:r>
      <w:r w:rsidR="00C371E5" w:rsidRPr="007E1A67">
        <w:rPr>
          <w:color w:val="000000"/>
        </w:rPr>
        <w:t xml:space="preserve"> задачи администраторов своевреме</w:t>
      </w:r>
      <w:r w:rsidR="009154D2" w:rsidRPr="007E1A67">
        <w:rPr>
          <w:color w:val="000000"/>
        </w:rPr>
        <w:t>нно информируя их о проблемах информационной безопасности (ИБ)</w:t>
      </w:r>
      <w:r w:rsidR="00E208D0" w:rsidRPr="007E1A67">
        <w:rPr>
          <w:color w:val="000000"/>
        </w:rPr>
        <w:t xml:space="preserve">, </w:t>
      </w:r>
      <w:r w:rsidR="004058C2" w:rsidRPr="007E1A67">
        <w:rPr>
          <w:color w:val="000000"/>
        </w:rPr>
        <w:t xml:space="preserve">которые могут </w:t>
      </w:r>
      <w:r w:rsidR="00C371E5" w:rsidRPr="007E1A67">
        <w:rPr>
          <w:color w:val="000000"/>
        </w:rPr>
        <w:t xml:space="preserve">привести к взломам систем и утечкам данных, позволяет снизить зависимость от </w:t>
      </w:r>
      <w:r w:rsidR="00E208D0" w:rsidRPr="007E1A67">
        <w:rPr>
          <w:color w:val="000000"/>
        </w:rPr>
        <w:t>человеческ</w:t>
      </w:r>
      <w:r w:rsidR="00C371E5" w:rsidRPr="007E1A67">
        <w:rPr>
          <w:color w:val="000000"/>
        </w:rPr>
        <w:t>ого</w:t>
      </w:r>
      <w:r w:rsidR="00E208D0" w:rsidRPr="007E1A67">
        <w:rPr>
          <w:color w:val="000000"/>
        </w:rPr>
        <w:t xml:space="preserve"> фактор</w:t>
      </w:r>
      <w:r w:rsidR="00C371E5" w:rsidRPr="007E1A67">
        <w:rPr>
          <w:color w:val="000000"/>
        </w:rPr>
        <w:t>а</w:t>
      </w:r>
      <w:r w:rsidR="00E208D0" w:rsidRPr="007E1A67">
        <w:rPr>
          <w:color w:val="000000"/>
        </w:rPr>
        <w:t xml:space="preserve"> и </w:t>
      </w:r>
      <w:r w:rsidR="00E208D0" w:rsidRPr="007E1A67">
        <w:rPr>
          <w:bCs/>
          <w:color w:val="000000"/>
          <w:bdr w:val="none" w:sz="0" w:space="0" w:color="auto" w:frame="1"/>
        </w:rPr>
        <w:t>даёт техническую гарантию, что ИТ-системы, серверное и сетевое оборудование настроены в соответствии с принятыми стандартами и политиками компании и не подвержены известным уязвимостям.</w:t>
      </w:r>
      <w:r w:rsidR="00C371E5" w:rsidRPr="007E1A67">
        <w:rPr>
          <w:bCs/>
          <w:color w:val="000000"/>
          <w:bdr w:val="none" w:sz="0" w:space="0" w:color="auto" w:frame="1"/>
        </w:rPr>
        <w:t xml:space="preserve"> Система горизонтально масштабируется и позволяет проводить постоянный автоматизированный аудит инфраструктур любых размеров. </w:t>
      </w:r>
      <w:r w:rsidR="0032123E" w:rsidRPr="007E1A67">
        <w:rPr>
          <w:bCs/>
          <w:color w:val="000000"/>
          <w:bdr w:val="none" w:sz="0" w:space="0" w:color="auto" w:frame="1"/>
          <w:lang w:val="en-US"/>
        </w:rPr>
        <w:t>COMPLAUD</w:t>
      </w:r>
      <w:r w:rsidR="0032123E" w:rsidRPr="007E1A67">
        <w:rPr>
          <w:bCs/>
          <w:color w:val="000000"/>
          <w:bdr w:val="none" w:sz="0" w:space="0" w:color="auto" w:frame="1"/>
        </w:rPr>
        <w:t xml:space="preserve"> </w:t>
      </w:r>
      <w:r w:rsidR="00156032" w:rsidRPr="007E1A67">
        <w:rPr>
          <w:bCs/>
          <w:color w:val="000000"/>
          <w:bdr w:val="none" w:sz="0" w:space="0" w:color="auto" w:frame="1"/>
        </w:rPr>
        <w:t>изначально создан</w:t>
      </w:r>
      <w:r w:rsidR="0032123E" w:rsidRPr="007E1A67">
        <w:rPr>
          <w:bCs/>
          <w:color w:val="000000"/>
          <w:bdr w:val="none" w:sz="0" w:space="0" w:color="auto" w:frame="1"/>
        </w:rPr>
        <w:t xml:space="preserve"> для эффективной совместной работы команд ИТ и ИБ для обеспечения реальной (а не бумажн</w:t>
      </w:r>
      <w:r w:rsidR="00156032" w:rsidRPr="007E1A67">
        <w:rPr>
          <w:bCs/>
          <w:color w:val="000000"/>
          <w:bdr w:val="none" w:sz="0" w:space="0" w:color="auto" w:frame="1"/>
        </w:rPr>
        <w:t>ой) информационной безопасности как в коммерческих компаниях, так и в государственных структурах.</w:t>
      </w:r>
    </w:p>
    <w:p w14:paraId="38587B80" w14:textId="42B21956" w:rsidR="00156032" w:rsidRPr="007E1A67" w:rsidRDefault="00E208D0" w:rsidP="00B81953">
      <w:pPr>
        <w:spacing w:before="150" w:after="150" w:line="276" w:lineRule="auto"/>
        <w:ind w:right="1127"/>
        <w:jc w:val="both"/>
        <w:textAlignment w:val="baseline"/>
        <w:rPr>
          <w:rFonts w:eastAsia="Arial Unicode MS"/>
          <w:lang w:eastAsia="zh-CN"/>
        </w:rPr>
      </w:pPr>
      <w:r w:rsidRPr="007E1A67">
        <w:rPr>
          <w:bCs/>
          <w:color w:val="000000"/>
          <w:bdr w:val="none" w:sz="0" w:space="0" w:color="auto" w:frame="1"/>
        </w:rPr>
        <w:t xml:space="preserve">Также в Баку будет продемонстрирован </w:t>
      </w:r>
      <w:r w:rsidR="00156032" w:rsidRPr="007E1A67">
        <w:rPr>
          <w:bCs/>
          <w:color w:val="000000"/>
          <w:bdr w:val="none" w:sz="0" w:space="0" w:color="auto" w:frame="1"/>
        </w:rPr>
        <w:t xml:space="preserve">удобный и высокопроизводительный </w:t>
      </w:r>
      <w:r w:rsidRPr="007E1A67">
        <w:rPr>
          <w:bCs/>
          <w:color w:val="000000"/>
          <w:bdr w:val="none" w:sz="0" w:space="0" w:color="auto" w:frame="1"/>
        </w:rPr>
        <w:t xml:space="preserve">сервис двухфакторной аутентификации AUTH.AS. Это </w:t>
      </w:r>
      <w:r w:rsidRPr="007E1A67">
        <w:rPr>
          <w:rFonts w:eastAsia="Arial Unicode MS"/>
          <w:lang w:eastAsia="zh-CN"/>
        </w:rPr>
        <w:t xml:space="preserve">решение позволяет защитить </w:t>
      </w:r>
      <w:r w:rsidR="00E77335" w:rsidRPr="007E1A67">
        <w:rPr>
          <w:rFonts w:eastAsia="Arial Unicode MS"/>
          <w:lang w:eastAsia="zh-CN"/>
        </w:rPr>
        <w:t>важные данные</w:t>
      </w:r>
      <w:r w:rsidRPr="007E1A67">
        <w:rPr>
          <w:rFonts w:eastAsia="Arial Unicode MS"/>
          <w:lang w:eastAsia="zh-CN"/>
        </w:rPr>
        <w:t xml:space="preserve"> от несанкционированного доступа с помощью второго фактора аутентификации – переменного пароля. </w:t>
      </w:r>
      <w:r w:rsidR="00156032" w:rsidRPr="007E1A67">
        <w:rPr>
          <w:rFonts w:eastAsia="Arial Unicode MS"/>
          <w:lang w:eastAsia="zh-CN"/>
        </w:rPr>
        <w:t xml:space="preserve">Использование второго фактора аутентификации в последнее время становится де-факто стандартом при обеспечении безопасного доступа к данным. С распространением смартфонов, развитием дешёвого мобильного интернета всё больше людей регулярно работают с информацией удалённо. Благодаря горизонтально масштабируемому сервису двухфакторной аутентификации </w:t>
      </w:r>
      <w:r w:rsidR="00156032" w:rsidRPr="007E1A67">
        <w:rPr>
          <w:rFonts w:eastAsia="Arial Unicode MS"/>
          <w:lang w:val="en-US" w:eastAsia="zh-CN"/>
        </w:rPr>
        <w:t>AUTH</w:t>
      </w:r>
      <w:r w:rsidR="00156032" w:rsidRPr="007E1A67">
        <w:rPr>
          <w:rFonts w:eastAsia="Arial Unicode MS"/>
          <w:lang w:eastAsia="zh-CN"/>
        </w:rPr>
        <w:t>.</w:t>
      </w:r>
      <w:r w:rsidR="00156032" w:rsidRPr="007E1A67">
        <w:rPr>
          <w:rFonts w:eastAsia="Arial Unicode MS"/>
          <w:lang w:val="en-US" w:eastAsia="zh-CN"/>
        </w:rPr>
        <w:t>AS</w:t>
      </w:r>
      <w:r w:rsidR="00156032" w:rsidRPr="007E1A67">
        <w:rPr>
          <w:rFonts w:eastAsia="Arial Unicode MS"/>
          <w:lang w:eastAsia="zh-CN"/>
        </w:rPr>
        <w:t xml:space="preserve"> уже сегодня как частные компании, так и государственные структуры могут легко организовать надёжную идентификацию пользователей при удалённом доступе к своим информационным системам.</w:t>
      </w:r>
    </w:p>
    <w:p w14:paraId="50BEC192" w14:textId="026DB47B" w:rsidR="00E208D0" w:rsidRPr="007E1A67" w:rsidRDefault="00E77335" w:rsidP="00B81953">
      <w:pPr>
        <w:spacing w:before="60" w:after="60" w:line="276" w:lineRule="auto"/>
        <w:ind w:right="1127"/>
        <w:jc w:val="both"/>
        <w:rPr>
          <w:rFonts w:eastAsia="Times New Roman"/>
        </w:rPr>
      </w:pPr>
      <w:r w:rsidRPr="007E1A67">
        <w:rPr>
          <w:rFonts w:eastAsia="Times New Roman"/>
        </w:rPr>
        <w:t>Оба решения могут предоставляться</w:t>
      </w:r>
      <w:r w:rsidR="00E208D0" w:rsidRPr="007E1A67">
        <w:rPr>
          <w:rFonts w:eastAsia="Times New Roman"/>
        </w:rPr>
        <w:t xml:space="preserve"> как облачная услуга или как коробочное решение (развёртывание на серверах заказчика). </w:t>
      </w:r>
    </w:p>
    <w:p w14:paraId="066D641F" w14:textId="5B6A93D6" w:rsidR="009154D2" w:rsidRPr="007E1A67" w:rsidRDefault="009154D2" w:rsidP="009154D2">
      <w:pPr>
        <w:ind w:right="1127"/>
        <w:jc w:val="both"/>
      </w:pPr>
      <w:r w:rsidRPr="007E1A67">
        <w:rPr>
          <w:b/>
        </w:rPr>
        <w:lastRenderedPageBreak/>
        <w:t xml:space="preserve">Генеральный директор </w:t>
      </w:r>
      <w:proofErr w:type="spellStart"/>
      <w:r w:rsidRPr="007E1A67">
        <w:rPr>
          <w:b/>
        </w:rPr>
        <w:t>Bestcomp</w:t>
      </w:r>
      <w:proofErr w:type="spellEnd"/>
      <w:r w:rsidRPr="007E1A67">
        <w:rPr>
          <w:b/>
        </w:rPr>
        <w:t xml:space="preserve"> </w:t>
      </w:r>
      <w:proofErr w:type="spellStart"/>
      <w:r w:rsidRPr="007E1A67">
        <w:rPr>
          <w:b/>
        </w:rPr>
        <w:t>Group</w:t>
      </w:r>
      <w:proofErr w:type="spellEnd"/>
      <w:r w:rsidRPr="007E1A67">
        <w:rPr>
          <w:b/>
        </w:rPr>
        <w:t xml:space="preserve"> </w:t>
      </w:r>
      <w:proofErr w:type="spellStart"/>
      <w:r w:rsidRPr="007E1A67">
        <w:rPr>
          <w:b/>
        </w:rPr>
        <w:t>Мурад</w:t>
      </w:r>
      <w:proofErr w:type="spellEnd"/>
      <w:r w:rsidRPr="007E1A67">
        <w:rPr>
          <w:b/>
        </w:rPr>
        <w:t xml:space="preserve"> </w:t>
      </w:r>
      <w:proofErr w:type="spellStart"/>
      <w:r w:rsidRPr="007E1A67">
        <w:rPr>
          <w:b/>
        </w:rPr>
        <w:t>Аскерзаде</w:t>
      </w:r>
      <w:proofErr w:type="spellEnd"/>
      <w:r w:rsidRPr="007E1A67">
        <w:t xml:space="preserve"> подче</w:t>
      </w:r>
      <w:r w:rsidR="004F076B" w:rsidRPr="007E1A67">
        <w:t>р</w:t>
      </w:r>
      <w:r w:rsidRPr="007E1A67">
        <w:t>кнул, что: «Форум – «Код информационной безопасности», не просто семинар об информационной безопасности, а весьма актуальное мероприятие, особо ожидаемое в Баку. Всю текущую неделю только и было слышно, что вирус «</w:t>
      </w:r>
      <w:proofErr w:type="spellStart"/>
      <w:r w:rsidRPr="007E1A67">
        <w:t>Wannacry</w:t>
      </w:r>
      <w:proofErr w:type="spellEnd"/>
      <w:r w:rsidRPr="007E1A67">
        <w:t xml:space="preserve">» парализовал работу тысяч компаний в самых разных уголках нашей планеты. И это несмотря на то, что уязвимость, используемая авторами известна давно. Внедрение систем постоянного аудита политики безопасности COMPLAUD в компаниях могло бы предотвратить столь масштабные последствия. Конечно же, мы вместе с нашим партнером </w:t>
      </w:r>
      <w:r w:rsidRPr="007E1A67">
        <w:rPr>
          <w:lang w:val="en-US"/>
        </w:rPr>
        <w:t>RCNTEC</w:t>
      </w:r>
      <w:r w:rsidRPr="007E1A67">
        <w:t>, стремясь сделать информационный мир более безопасным, считаем очень важным акцентировать внимание пользователей на таких продуктах и внедрять их в самых разных сферах бизнеса, где используются IT технологии. Вопрос информационной безопасности сейчас имеет приоритетное значение, ведь от нее зависит степень доверия пользователей к информационным и финансовым системам».</w:t>
      </w:r>
    </w:p>
    <w:p w14:paraId="038E555C" w14:textId="77777777" w:rsidR="009154D2" w:rsidRPr="007E1A67" w:rsidRDefault="009154D2" w:rsidP="00B81953">
      <w:pPr>
        <w:spacing w:before="60" w:after="60" w:line="276" w:lineRule="auto"/>
        <w:ind w:right="1127"/>
        <w:jc w:val="both"/>
        <w:rPr>
          <w:rFonts w:eastAsia="Times New Roman"/>
        </w:rPr>
      </w:pPr>
    </w:p>
    <w:p w14:paraId="295D8376" w14:textId="25FBC1ED" w:rsidR="0020534E" w:rsidRDefault="0020534E" w:rsidP="0020534E">
      <w:pPr>
        <w:spacing w:line="276" w:lineRule="auto"/>
        <w:ind w:right="1127"/>
        <w:jc w:val="both"/>
        <w:rPr>
          <w:rStyle w:val="af1"/>
          <w:rFonts w:eastAsia="Times New Roman"/>
          <w:color w:val="000000"/>
          <w:bdr w:val="none" w:sz="0" w:space="0" w:color="auto" w:frame="1"/>
        </w:rPr>
      </w:pPr>
      <w:r w:rsidRPr="007E1A67">
        <w:rPr>
          <w:rFonts w:eastAsia="Times New Roman"/>
          <w:color w:val="000000"/>
          <w:shd w:val="clear" w:color="auto" w:fill="FFFFFF"/>
        </w:rPr>
        <w:t>«За прошлые годы ИКТ рынок Азербайджана показал активный рост. Менялись как потребности в технологиях, так и модели ведения бизнеса. При этом развитие информационных технологий влечёт за собой необходимость заботиться о защите систем от взломов и от утечек информации. Сейчас в стране есть спрос на решения, способные повысить информационную безопасность без больших затрат. Наши продукты помогают легко и эффективно справиться с подобной задачей, поэтому мы с удовольствием представим их в Баку» -</w:t>
      </w:r>
      <w:r w:rsidR="009154D2" w:rsidRPr="007E1A67">
        <w:rPr>
          <w:rFonts w:eastAsia="Times New Roman"/>
          <w:color w:val="000000"/>
          <w:shd w:val="clear" w:color="auto" w:fill="FFFFFF"/>
        </w:rPr>
        <w:t xml:space="preserve"> резюмировал</w:t>
      </w:r>
      <w:r w:rsidRPr="007E1A67">
        <w:rPr>
          <w:rStyle w:val="af1"/>
          <w:rFonts w:eastAsia="Times New Roman"/>
          <w:color w:val="000000"/>
          <w:bdr w:val="none" w:sz="0" w:space="0" w:color="auto" w:frame="1"/>
        </w:rPr>
        <w:t xml:space="preserve"> генеральный директор </w:t>
      </w:r>
      <w:r w:rsidRPr="007E1A67">
        <w:rPr>
          <w:rStyle w:val="af1"/>
          <w:rFonts w:eastAsia="Times New Roman"/>
          <w:color w:val="000000"/>
          <w:bdr w:val="none" w:sz="0" w:space="0" w:color="auto" w:frame="1"/>
          <w:lang w:val="en-US"/>
        </w:rPr>
        <w:t>RCNTEC</w:t>
      </w:r>
      <w:r w:rsidRPr="007E1A67">
        <w:rPr>
          <w:rStyle w:val="af1"/>
          <w:rFonts w:eastAsia="Times New Roman"/>
          <w:color w:val="000000"/>
          <w:bdr w:val="none" w:sz="0" w:space="0" w:color="auto" w:frame="1"/>
        </w:rPr>
        <w:t xml:space="preserve"> Денис Нештун.</w:t>
      </w:r>
      <w:bookmarkStart w:id="0" w:name="_GoBack"/>
      <w:bookmarkEnd w:id="0"/>
    </w:p>
    <w:p w14:paraId="32956C03" w14:textId="77777777" w:rsidR="0020534E" w:rsidRPr="00E208D0" w:rsidRDefault="0020534E" w:rsidP="00B81953">
      <w:pPr>
        <w:spacing w:before="60" w:after="60" w:line="276" w:lineRule="auto"/>
        <w:ind w:right="1127"/>
        <w:jc w:val="both"/>
        <w:rPr>
          <w:rFonts w:eastAsia="Times New Roman"/>
        </w:rPr>
      </w:pPr>
    </w:p>
    <w:p w14:paraId="4324322F" w14:textId="5EA5FD01" w:rsidR="0020534E" w:rsidRPr="0020534E" w:rsidRDefault="0020534E" w:rsidP="0020534E">
      <w:pPr>
        <w:ind w:right="1127"/>
        <w:jc w:val="both"/>
        <w:rPr>
          <w:b/>
        </w:rPr>
      </w:pPr>
      <w:r w:rsidRPr="0020534E">
        <w:rPr>
          <w:b/>
        </w:rPr>
        <w:t>О компаниях:</w:t>
      </w:r>
    </w:p>
    <w:p w14:paraId="3BCA1A6E" w14:textId="77777777" w:rsidR="00047979" w:rsidRPr="00047979" w:rsidRDefault="00047979" w:rsidP="004B4F18">
      <w:pPr>
        <w:spacing w:before="240"/>
        <w:ind w:right="1127"/>
        <w:outlineLvl w:val="0"/>
        <w:rPr>
          <w:rFonts w:eastAsia="Times New Roman"/>
          <w:b/>
          <w:sz w:val="20"/>
          <w:szCs w:val="20"/>
          <w:highlight w:val="white"/>
        </w:rPr>
      </w:pPr>
      <w:r w:rsidRPr="00047979">
        <w:rPr>
          <w:rFonts w:eastAsia="Times New Roman"/>
          <w:b/>
          <w:sz w:val="20"/>
          <w:szCs w:val="20"/>
          <w:highlight w:val="white"/>
        </w:rPr>
        <w:t>RCNTEC (ООО «АРСИЭНТЕК»)</w:t>
      </w:r>
    </w:p>
    <w:p w14:paraId="66A02F5C" w14:textId="1F7439E5" w:rsidR="00807470" w:rsidRPr="00807470" w:rsidRDefault="00807470" w:rsidP="00807470">
      <w:pPr>
        <w:widowControl w:val="0"/>
        <w:autoSpaceDE w:val="0"/>
        <w:autoSpaceDN w:val="0"/>
        <w:adjustRightInd w:val="0"/>
        <w:ind w:right="1127"/>
        <w:jc w:val="both"/>
        <w:rPr>
          <w:color w:val="000000" w:themeColor="text1"/>
          <w:sz w:val="18"/>
          <w:szCs w:val="18"/>
          <w:lang w:eastAsia="en-US"/>
        </w:rPr>
      </w:pPr>
      <w:r>
        <w:rPr>
          <w:color w:val="000000" w:themeColor="text1"/>
          <w:sz w:val="18"/>
          <w:szCs w:val="18"/>
          <w:lang w:val="en-US" w:eastAsia="en-US"/>
        </w:rPr>
        <w:t>RCNTEC</w:t>
      </w:r>
      <w:r w:rsidRPr="00807470">
        <w:rPr>
          <w:color w:val="000000" w:themeColor="text1"/>
          <w:sz w:val="18"/>
          <w:szCs w:val="18"/>
          <w:lang w:eastAsia="en-US"/>
        </w:rPr>
        <w:t xml:space="preserve"> - российский разработчик и производитель IT-решений для бизнеса.</w:t>
      </w:r>
    </w:p>
    <w:p w14:paraId="2A45BB0F" w14:textId="77777777" w:rsidR="00807470" w:rsidRPr="00807470" w:rsidRDefault="00807470" w:rsidP="00807470">
      <w:pPr>
        <w:widowControl w:val="0"/>
        <w:autoSpaceDE w:val="0"/>
        <w:autoSpaceDN w:val="0"/>
        <w:adjustRightInd w:val="0"/>
        <w:ind w:right="1127"/>
        <w:jc w:val="both"/>
        <w:rPr>
          <w:color w:val="000000" w:themeColor="text1"/>
          <w:sz w:val="18"/>
          <w:szCs w:val="18"/>
          <w:lang w:eastAsia="en-US"/>
        </w:rPr>
      </w:pPr>
    </w:p>
    <w:p w14:paraId="5025F1BC" w14:textId="77777777" w:rsidR="00807470" w:rsidRPr="00807470" w:rsidRDefault="00807470" w:rsidP="00807470">
      <w:pPr>
        <w:widowControl w:val="0"/>
        <w:autoSpaceDE w:val="0"/>
        <w:autoSpaceDN w:val="0"/>
        <w:adjustRightInd w:val="0"/>
        <w:ind w:right="1127"/>
        <w:jc w:val="both"/>
        <w:rPr>
          <w:color w:val="000000" w:themeColor="text1"/>
          <w:sz w:val="18"/>
          <w:szCs w:val="18"/>
          <w:lang w:eastAsia="en-US"/>
        </w:rPr>
      </w:pPr>
      <w:r w:rsidRPr="00807470">
        <w:rPr>
          <w:color w:val="000000" w:themeColor="text1"/>
          <w:sz w:val="18"/>
          <w:szCs w:val="18"/>
          <w:lang w:eastAsia="en-US"/>
        </w:rPr>
        <w:t xml:space="preserve">Специалисты АРСИЭНТЕК обладают более чем 20-летним опытом в сфере ИТ. Основной профиль деятельности АРСИЭНТЕК – разработка и производство отказоустойчивых горизонтально масштабируемых  </w:t>
      </w:r>
      <w:hyperlink r:id="rId8" w:history="1">
        <w:r w:rsidRPr="00807470">
          <w:rPr>
            <w:sz w:val="18"/>
            <w:szCs w:val="18"/>
            <w:lang w:eastAsia="en-US"/>
          </w:rPr>
          <w:t>систем хранения данных</w:t>
        </w:r>
      </w:hyperlink>
      <w:r w:rsidRPr="00807470">
        <w:rPr>
          <w:color w:val="000000" w:themeColor="text1"/>
          <w:sz w:val="18"/>
          <w:szCs w:val="18"/>
          <w:lang w:eastAsia="en-US"/>
        </w:rPr>
        <w:t xml:space="preserve">, решений для обеспечения </w:t>
      </w:r>
      <w:hyperlink r:id="rId9" w:history="1">
        <w:r w:rsidRPr="00807470">
          <w:rPr>
            <w:sz w:val="18"/>
            <w:szCs w:val="18"/>
            <w:lang w:eastAsia="en-US"/>
          </w:rPr>
          <w:t>информационной безопасности</w:t>
        </w:r>
      </w:hyperlink>
      <w:r w:rsidRPr="00807470">
        <w:rPr>
          <w:color w:val="000000" w:themeColor="text1"/>
          <w:sz w:val="18"/>
          <w:szCs w:val="18"/>
          <w:lang w:eastAsia="en-US"/>
        </w:rPr>
        <w:t xml:space="preserve">, решения в области </w:t>
      </w:r>
      <w:hyperlink r:id="rId10" w:history="1">
        <w:r w:rsidRPr="00807470">
          <w:rPr>
            <w:sz w:val="18"/>
            <w:szCs w:val="18"/>
            <w:lang w:eastAsia="en-US"/>
          </w:rPr>
          <w:t>телефонии и связи</w:t>
        </w:r>
      </w:hyperlink>
      <w:r w:rsidRPr="00807470">
        <w:rPr>
          <w:color w:val="000000" w:themeColor="text1"/>
          <w:sz w:val="18"/>
          <w:szCs w:val="18"/>
          <w:lang w:eastAsia="en-US"/>
        </w:rPr>
        <w:t>.</w:t>
      </w:r>
    </w:p>
    <w:p w14:paraId="5AB7977B" w14:textId="77777777" w:rsidR="00807470" w:rsidRPr="00807470" w:rsidRDefault="00807470" w:rsidP="00807470">
      <w:pPr>
        <w:widowControl w:val="0"/>
        <w:autoSpaceDE w:val="0"/>
        <w:autoSpaceDN w:val="0"/>
        <w:adjustRightInd w:val="0"/>
        <w:ind w:right="1127"/>
        <w:jc w:val="both"/>
        <w:rPr>
          <w:color w:val="000000" w:themeColor="text1"/>
          <w:sz w:val="18"/>
          <w:szCs w:val="18"/>
          <w:lang w:eastAsia="en-US"/>
        </w:rPr>
      </w:pPr>
    </w:p>
    <w:p w14:paraId="503B2FE3" w14:textId="385273B4" w:rsidR="00807470" w:rsidRPr="003D031A" w:rsidRDefault="00807470" w:rsidP="00807470">
      <w:pPr>
        <w:pStyle w:val="p1"/>
        <w:ind w:right="1127"/>
        <w:jc w:val="both"/>
        <w:rPr>
          <w:rFonts w:ascii="Times New Roman" w:eastAsiaTheme="minorEastAsia" w:hAnsi="Times New Roman"/>
          <w:color w:val="000000" w:themeColor="text1"/>
          <w:lang w:eastAsia="en-US"/>
        </w:rPr>
      </w:pPr>
      <w:r w:rsidRPr="003D031A">
        <w:rPr>
          <w:rFonts w:ascii="Times New Roman" w:eastAsiaTheme="minorEastAsia" w:hAnsi="Times New Roman"/>
          <w:color w:val="000000" w:themeColor="text1"/>
          <w:lang w:eastAsia="en-US"/>
        </w:rPr>
        <w:t xml:space="preserve">В топ-10 решений компании входят отказоустойчивая и легко масштабируемая система хранения данных </w:t>
      </w:r>
      <w:proofErr w:type="spellStart"/>
      <w:r w:rsidRPr="003D031A">
        <w:rPr>
          <w:rFonts w:ascii="Times New Roman" w:eastAsiaTheme="minorEastAsia" w:hAnsi="Times New Roman"/>
          <w:color w:val="000000" w:themeColor="text1"/>
          <w:lang w:eastAsia="en-US"/>
        </w:rPr>
        <w:t>Resilient</w:t>
      </w:r>
      <w:proofErr w:type="spellEnd"/>
      <w:r w:rsidRPr="003D031A">
        <w:rPr>
          <w:rFonts w:ascii="Times New Roman" w:eastAsiaTheme="minorEastAsia" w:hAnsi="Times New Roman"/>
          <w:color w:val="000000" w:themeColor="text1"/>
          <w:lang w:eastAsia="en-US"/>
        </w:rPr>
        <w:t xml:space="preserve"> </w:t>
      </w:r>
      <w:proofErr w:type="spellStart"/>
      <w:r w:rsidRPr="003D031A">
        <w:rPr>
          <w:rFonts w:ascii="Times New Roman" w:eastAsiaTheme="minorEastAsia" w:hAnsi="Times New Roman"/>
          <w:color w:val="000000" w:themeColor="text1"/>
          <w:lang w:eastAsia="en-US"/>
        </w:rPr>
        <w:t>Cloud</w:t>
      </w:r>
      <w:proofErr w:type="spellEnd"/>
      <w:r w:rsidRPr="003D031A">
        <w:rPr>
          <w:rFonts w:ascii="Times New Roman" w:eastAsiaTheme="minorEastAsia" w:hAnsi="Times New Roman"/>
          <w:color w:val="000000" w:themeColor="text1"/>
          <w:lang w:eastAsia="en-US"/>
        </w:rPr>
        <w:t xml:space="preserve"> </w:t>
      </w:r>
      <w:proofErr w:type="spellStart"/>
      <w:r w:rsidRPr="003D031A">
        <w:rPr>
          <w:rFonts w:ascii="Times New Roman" w:eastAsiaTheme="minorEastAsia" w:hAnsi="Times New Roman"/>
          <w:color w:val="000000" w:themeColor="text1"/>
          <w:lang w:eastAsia="en-US"/>
        </w:rPr>
        <w:t>Storage</w:t>
      </w:r>
      <w:proofErr w:type="spellEnd"/>
      <w:r w:rsidR="007B760D">
        <w:rPr>
          <w:rFonts w:ascii="Times New Roman" w:eastAsiaTheme="minorEastAsia" w:hAnsi="Times New Roman"/>
          <w:color w:val="000000" w:themeColor="text1"/>
          <w:lang w:eastAsia="en-US"/>
        </w:rPr>
        <w:t xml:space="preserve"> (ПОЛИБАЙТ</w:t>
      </w:r>
      <w:r w:rsidRPr="003D031A">
        <w:rPr>
          <w:rFonts w:ascii="Times New Roman" w:eastAsiaTheme="minorEastAsia" w:hAnsi="Times New Roman"/>
          <w:color w:val="000000" w:themeColor="text1"/>
          <w:lang w:eastAsia="en-US"/>
        </w:rPr>
        <w:t xml:space="preserve">), контакт-центр </w:t>
      </w:r>
      <w:proofErr w:type="spellStart"/>
      <w:r w:rsidRPr="003D031A">
        <w:rPr>
          <w:rFonts w:ascii="Times New Roman" w:eastAsiaTheme="minorEastAsia" w:hAnsi="Times New Roman"/>
          <w:color w:val="000000" w:themeColor="text1"/>
          <w:lang w:eastAsia="en-US"/>
        </w:rPr>
        <w:t>Resilient</w:t>
      </w:r>
      <w:proofErr w:type="spellEnd"/>
      <w:r w:rsidRPr="003D031A">
        <w:rPr>
          <w:rFonts w:ascii="Times New Roman" w:eastAsiaTheme="minorEastAsia" w:hAnsi="Times New Roman"/>
          <w:color w:val="000000" w:themeColor="text1"/>
          <w:lang w:eastAsia="en-US"/>
        </w:rPr>
        <w:t xml:space="preserve"> </w:t>
      </w:r>
      <w:proofErr w:type="spellStart"/>
      <w:r w:rsidRPr="003D031A">
        <w:rPr>
          <w:rFonts w:ascii="Times New Roman" w:eastAsiaTheme="minorEastAsia" w:hAnsi="Times New Roman"/>
          <w:color w:val="000000" w:themeColor="text1"/>
          <w:lang w:eastAsia="en-US"/>
        </w:rPr>
        <w:t>Contact</w:t>
      </w:r>
      <w:proofErr w:type="spellEnd"/>
      <w:r w:rsidRPr="003D031A">
        <w:rPr>
          <w:rFonts w:ascii="Times New Roman" w:eastAsiaTheme="minorEastAsia" w:hAnsi="Times New Roman"/>
          <w:color w:val="000000" w:themeColor="text1"/>
          <w:lang w:eastAsia="en-US"/>
        </w:rPr>
        <w:t xml:space="preserve"> </w:t>
      </w:r>
      <w:proofErr w:type="spellStart"/>
      <w:r w:rsidRPr="003D031A">
        <w:rPr>
          <w:rFonts w:ascii="Times New Roman" w:eastAsiaTheme="minorEastAsia" w:hAnsi="Times New Roman"/>
          <w:color w:val="000000" w:themeColor="text1"/>
          <w:lang w:eastAsia="en-US"/>
        </w:rPr>
        <w:t>Center</w:t>
      </w:r>
      <w:proofErr w:type="spellEnd"/>
      <w:r w:rsidRPr="003D031A">
        <w:rPr>
          <w:rFonts w:ascii="Times New Roman" w:eastAsiaTheme="minorEastAsia" w:hAnsi="Times New Roman"/>
          <w:color w:val="000000" w:themeColor="text1"/>
          <w:lang w:eastAsia="en-US"/>
        </w:rPr>
        <w:t>, телефонный шлюз отказоустойчивости RESILIENT SIP BOX, высокопроизводитель</w:t>
      </w:r>
      <w:r w:rsidR="007B760D">
        <w:rPr>
          <w:rFonts w:ascii="Times New Roman" w:eastAsiaTheme="minorEastAsia" w:hAnsi="Times New Roman"/>
          <w:color w:val="000000" w:themeColor="text1"/>
          <w:lang w:eastAsia="en-US"/>
        </w:rPr>
        <w:t>ные горизонтально масштабируемый сервис</w:t>
      </w:r>
      <w:r w:rsidRPr="003D031A">
        <w:rPr>
          <w:rFonts w:ascii="Times New Roman" w:eastAsiaTheme="minorEastAsia" w:hAnsi="Times New Roman"/>
          <w:color w:val="000000" w:themeColor="text1"/>
          <w:lang w:eastAsia="en-US"/>
        </w:rPr>
        <w:t xml:space="preserve"> двухфакторной аутентификации AUTH.AS и система мониторинга информационной безопасности </w:t>
      </w:r>
      <w:r w:rsidR="007B760D">
        <w:rPr>
          <w:rFonts w:ascii="Times New Roman" w:eastAsiaTheme="minorEastAsia" w:hAnsi="Times New Roman"/>
          <w:color w:val="000000" w:themeColor="text1"/>
          <w:lang w:eastAsia="en-US"/>
        </w:rPr>
        <w:t xml:space="preserve">и аудита соответствия стандартам </w:t>
      </w:r>
      <w:r w:rsidRPr="003D031A">
        <w:rPr>
          <w:rFonts w:ascii="Times New Roman" w:eastAsiaTheme="minorEastAsia" w:hAnsi="Times New Roman"/>
          <w:color w:val="000000" w:themeColor="text1"/>
          <w:lang w:eastAsia="en-US"/>
        </w:rPr>
        <w:t>COMPLAUD.</w:t>
      </w:r>
    </w:p>
    <w:p w14:paraId="09A8E804" w14:textId="77777777" w:rsidR="00807470" w:rsidRPr="00807470" w:rsidRDefault="00807470" w:rsidP="00807470">
      <w:pPr>
        <w:widowControl w:val="0"/>
        <w:autoSpaceDE w:val="0"/>
        <w:autoSpaceDN w:val="0"/>
        <w:adjustRightInd w:val="0"/>
        <w:ind w:right="1127"/>
        <w:jc w:val="both"/>
        <w:rPr>
          <w:color w:val="000000" w:themeColor="text1"/>
          <w:sz w:val="18"/>
          <w:szCs w:val="18"/>
          <w:lang w:eastAsia="en-US"/>
        </w:rPr>
      </w:pPr>
    </w:p>
    <w:p w14:paraId="28000CB8" w14:textId="77777777" w:rsidR="009628F6" w:rsidRDefault="00807470" w:rsidP="009628F6">
      <w:pPr>
        <w:widowControl w:val="0"/>
        <w:autoSpaceDE w:val="0"/>
        <w:autoSpaceDN w:val="0"/>
        <w:adjustRightInd w:val="0"/>
        <w:ind w:right="1127"/>
        <w:jc w:val="both"/>
        <w:rPr>
          <w:color w:val="000000" w:themeColor="text1"/>
          <w:sz w:val="18"/>
          <w:szCs w:val="18"/>
          <w:lang w:eastAsia="en-US"/>
        </w:rPr>
      </w:pPr>
      <w:r w:rsidRPr="00807470">
        <w:rPr>
          <w:color w:val="000000" w:themeColor="text1"/>
          <w:sz w:val="18"/>
          <w:szCs w:val="18"/>
          <w:lang w:eastAsia="en-US"/>
        </w:rPr>
        <w:t xml:space="preserve">Среди клиентов АРСИЭНТЕК – ГК «ЛУКОЙЛ», крупнейший оператор экспресс-доставки DHL, аэропорт Шереметьево, представительство республики Башкортостан, банк «Открытие», операторы связи «МТС» и «Билайн», компания СИТТЕК, онлайн-гипермаркет «Утконос» и другие крупные компании. </w:t>
      </w:r>
    </w:p>
    <w:p w14:paraId="5B00930F" w14:textId="77777777" w:rsidR="009628F6" w:rsidRDefault="009628F6" w:rsidP="009628F6">
      <w:pPr>
        <w:widowControl w:val="0"/>
        <w:autoSpaceDE w:val="0"/>
        <w:autoSpaceDN w:val="0"/>
        <w:adjustRightInd w:val="0"/>
        <w:ind w:right="1127"/>
        <w:jc w:val="both"/>
        <w:rPr>
          <w:color w:val="000000" w:themeColor="text1"/>
          <w:sz w:val="18"/>
          <w:szCs w:val="18"/>
          <w:lang w:eastAsia="en-US"/>
        </w:rPr>
      </w:pPr>
    </w:p>
    <w:p w14:paraId="3BB4ABFF" w14:textId="24F4B641" w:rsidR="00655A59" w:rsidRPr="009628F6" w:rsidRDefault="00655A59" w:rsidP="009628F6">
      <w:pPr>
        <w:widowControl w:val="0"/>
        <w:autoSpaceDE w:val="0"/>
        <w:autoSpaceDN w:val="0"/>
        <w:adjustRightInd w:val="0"/>
        <w:ind w:right="1127"/>
        <w:jc w:val="both"/>
        <w:rPr>
          <w:b/>
          <w:color w:val="000000" w:themeColor="text1"/>
          <w:sz w:val="18"/>
          <w:szCs w:val="18"/>
          <w:lang w:eastAsia="en-US"/>
        </w:rPr>
      </w:pPr>
      <w:r w:rsidRPr="009628F6">
        <w:rPr>
          <w:b/>
          <w:color w:val="000000" w:themeColor="text1"/>
          <w:sz w:val="18"/>
          <w:szCs w:val="18"/>
          <w:lang w:eastAsia="en-US"/>
        </w:rPr>
        <w:t>BESTCOMP GROUP (ООО «БЕСТКОМП»)</w:t>
      </w:r>
    </w:p>
    <w:p w14:paraId="1D3731CD" w14:textId="77777777" w:rsidR="00655A59" w:rsidRPr="00655A59" w:rsidRDefault="00655A59" w:rsidP="009628F6">
      <w:pPr>
        <w:pStyle w:val="p1"/>
        <w:ind w:right="1127"/>
        <w:rPr>
          <w:rFonts w:ascii="Times New Roman" w:eastAsiaTheme="minorEastAsia" w:hAnsi="Times New Roman"/>
          <w:color w:val="000000" w:themeColor="text1"/>
          <w:lang w:eastAsia="en-US"/>
        </w:rPr>
      </w:pPr>
    </w:p>
    <w:p w14:paraId="09B71AB9" w14:textId="1EFAD742" w:rsidR="00655A59" w:rsidRPr="00655A59" w:rsidRDefault="00655A59" w:rsidP="009628F6">
      <w:pPr>
        <w:pStyle w:val="p1"/>
        <w:ind w:right="1127"/>
        <w:jc w:val="both"/>
        <w:rPr>
          <w:rFonts w:ascii="Times New Roman" w:eastAsiaTheme="minorEastAsia" w:hAnsi="Times New Roman"/>
          <w:color w:val="000000" w:themeColor="text1"/>
          <w:lang w:eastAsia="en-US"/>
        </w:rPr>
      </w:pPr>
      <w:proofErr w:type="spellStart"/>
      <w:r w:rsidRPr="00655A59">
        <w:rPr>
          <w:rFonts w:ascii="Times New Roman" w:eastAsiaTheme="minorEastAsia" w:hAnsi="Times New Roman"/>
          <w:color w:val="000000" w:themeColor="text1"/>
          <w:lang w:eastAsia="en-US"/>
        </w:rPr>
        <w:t>BestComp</w:t>
      </w:r>
      <w:proofErr w:type="spellEnd"/>
      <w:r w:rsidRPr="00655A59">
        <w:rPr>
          <w:rFonts w:ascii="Times New Roman" w:eastAsiaTheme="minorEastAsia" w:hAnsi="Times New Roman"/>
          <w:color w:val="000000" w:themeColor="text1"/>
          <w:lang w:eastAsia="en-US"/>
        </w:rPr>
        <w:t xml:space="preserve"> </w:t>
      </w:r>
      <w:proofErr w:type="spellStart"/>
      <w:r w:rsidRPr="00655A59">
        <w:rPr>
          <w:rFonts w:ascii="Times New Roman" w:eastAsiaTheme="minorEastAsia" w:hAnsi="Times New Roman"/>
          <w:color w:val="000000" w:themeColor="text1"/>
          <w:lang w:eastAsia="en-US"/>
        </w:rPr>
        <w:t>Group</w:t>
      </w:r>
      <w:proofErr w:type="spellEnd"/>
      <w:r w:rsidRPr="00655A59">
        <w:rPr>
          <w:rFonts w:ascii="Times New Roman" w:eastAsiaTheme="minorEastAsia" w:hAnsi="Times New Roman"/>
          <w:color w:val="000000" w:themeColor="text1"/>
          <w:lang w:eastAsia="en-US"/>
        </w:rPr>
        <w:t>, являясь системным интегратором, предлагает решения, отличающиеся эффективностью и оптимальностью</w:t>
      </w:r>
      <w:r>
        <w:rPr>
          <w:rFonts w:ascii="Times New Roman" w:eastAsiaTheme="minorEastAsia" w:hAnsi="Times New Roman"/>
          <w:color w:val="000000" w:themeColor="text1"/>
          <w:lang w:eastAsia="en-US"/>
        </w:rPr>
        <w:t xml:space="preserve">. Компания </w:t>
      </w:r>
      <w:proofErr w:type="spellStart"/>
      <w:r w:rsidRPr="00655A59">
        <w:rPr>
          <w:rFonts w:ascii="Times New Roman" w:eastAsiaTheme="minorEastAsia" w:hAnsi="Times New Roman"/>
          <w:color w:val="000000" w:themeColor="text1"/>
          <w:lang w:eastAsia="en-US"/>
        </w:rPr>
        <w:t>BestComp</w:t>
      </w:r>
      <w:proofErr w:type="spellEnd"/>
      <w:r w:rsidRPr="00655A59">
        <w:rPr>
          <w:rFonts w:ascii="Times New Roman" w:eastAsiaTheme="minorEastAsia" w:hAnsi="Times New Roman"/>
          <w:color w:val="000000" w:themeColor="text1"/>
          <w:lang w:eastAsia="en-US"/>
        </w:rPr>
        <w:t xml:space="preserve"> </w:t>
      </w:r>
      <w:proofErr w:type="spellStart"/>
      <w:r w:rsidRPr="00655A59">
        <w:rPr>
          <w:rFonts w:ascii="Times New Roman" w:eastAsiaTheme="minorEastAsia" w:hAnsi="Times New Roman"/>
          <w:color w:val="000000" w:themeColor="text1"/>
          <w:lang w:eastAsia="en-US"/>
        </w:rPr>
        <w:t>Group</w:t>
      </w:r>
      <w:proofErr w:type="spellEnd"/>
      <w:r w:rsidRPr="00655A59">
        <w:rPr>
          <w:rFonts w:ascii="Times New Roman" w:eastAsiaTheme="minorEastAsia" w:hAnsi="Times New Roman"/>
          <w:color w:val="000000" w:themeColor="text1"/>
          <w:lang w:eastAsia="en-US"/>
        </w:rPr>
        <w:t>, созданная в 1995-ом году, являетс</w:t>
      </w:r>
      <w:r>
        <w:rPr>
          <w:rFonts w:ascii="Times New Roman" w:eastAsiaTheme="minorEastAsia" w:hAnsi="Times New Roman"/>
          <w:color w:val="000000" w:themeColor="text1"/>
          <w:lang w:eastAsia="en-US"/>
        </w:rPr>
        <w:t>я одной из ведущих ИКТ компаний</w:t>
      </w:r>
      <w:r w:rsidR="001D2E5C">
        <w:rPr>
          <w:rFonts w:ascii="Times New Roman" w:eastAsiaTheme="minorEastAsia" w:hAnsi="Times New Roman"/>
          <w:color w:val="000000" w:themeColor="text1"/>
          <w:lang w:eastAsia="en-US"/>
        </w:rPr>
        <w:t xml:space="preserve"> на территории Южного </w:t>
      </w:r>
      <w:r w:rsidRPr="00655A59">
        <w:rPr>
          <w:rFonts w:ascii="Times New Roman" w:eastAsiaTheme="minorEastAsia" w:hAnsi="Times New Roman"/>
          <w:color w:val="000000" w:themeColor="text1"/>
          <w:lang w:eastAsia="en-US"/>
        </w:rPr>
        <w:t xml:space="preserve">Кавказа. Сотрудничая со многими ведущими мировыми компаниями в ИКТ области, </w:t>
      </w:r>
      <w:proofErr w:type="spellStart"/>
      <w:r w:rsidRPr="00655A59">
        <w:rPr>
          <w:rFonts w:ascii="Times New Roman" w:eastAsiaTheme="minorEastAsia" w:hAnsi="Times New Roman"/>
          <w:color w:val="000000" w:themeColor="text1"/>
          <w:lang w:eastAsia="en-US"/>
        </w:rPr>
        <w:t>BestComp</w:t>
      </w:r>
      <w:proofErr w:type="spellEnd"/>
      <w:r w:rsidRPr="00655A59">
        <w:rPr>
          <w:rFonts w:ascii="Times New Roman" w:eastAsiaTheme="minorEastAsia" w:hAnsi="Times New Roman"/>
          <w:color w:val="000000" w:themeColor="text1"/>
          <w:lang w:eastAsia="en-US"/>
        </w:rPr>
        <w:t xml:space="preserve"> </w:t>
      </w:r>
      <w:proofErr w:type="spellStart"/>
      <w:r w:rsidRPr="00655A59">
        <w:rPr>
          <w:rFonts w:ascii="Times New Roman" w:eastAsiaTheme="minorEastAsia" w:hAnsi="Times New Roman"/>
          <w:color w:val="000000" w:themeColor="text1"/>
          <w:lang w:eastAsia="en-US"/>
        </w:rPr>
        <w:t>Group</w:t>
      </w:r>
      <w:proofErr w:type="spellEnd"/>
      <w:r w:rsidRPr="00655A59">
        <w:rPr>
          <w:rFonts w:ascii="Times New Roman" w:eastAsiaTheme="minorEastAsia" w:hAnsi="Times New Roman"/>
          <w:color w:val="000000" w:themeColor="text1"/>
          <w:lang w:eastAsia="en-US"/>
        </w:rPr>
        <w:t xml:space="preserve"> занимается активной дистрибьюторской деятельностью, проектированием и осуществлением бизнес критических ИКТ решений для корпоративных заказчиков, установкой коммуникационных сетей, систем бесперебойного питания, а также розничной продажей компьютерной техники. Компания имеет бизнес-партнёров в России, Грузии, Киргизии, Узбекистане, </w:t>
      </w:r>
      <w:r w:rsidRPr="00655A59">
        <w:rPr>
          <w:rFonts w:ascii="Times New Roman" w:eastAsiaTheme="minorEastAsia" w:hAnsi="Times New Roman"/>
          <w:color w:val="000000" w:themeColor="text1"/>
          <w:lang w:eastAsia="en-US"/>
        </w:rPr>
        <w:lastRenderedPageBreak/>
        <w:t xml:space="preserve">Таджикистане, Туркменистане. Создав в Грузии совместное предприятие, компания </w:t>
      </w:r>
      <w:proofErr w:type="spellStart"/>
      <w:r w:rsidRPr="00655A59">
        <w:rPr>
          <w:rFonts w:ascii="Times New Roman" w:eastAsiaTheme="minorEastAsia" w:hAnsi="Times New Roman"/>
          <w:color w:val="000000" w:themeColor="text1"/>
          <w:lang w:eastAsia="en-US"/>
        </w:rPr>
        <w:t>BestComp</w:t>
      </w:r>
      <w:proofErr w:type="spellEnd"/>
      <w:r w:rsidRPr="00655A59">
        <w:rPr>
          <w:rFonts w:ascii="Times New Roman" w:eastAsiaTheme="minorEastAsia" w:hAnsi="Times New Roman"/>
          <w:color w:val="000000" w:themeColor="text1"/>
          <w:lang w:eastAsia="en-US"/>
        </w:rPr>
        <w:t xml:space="preserve"> </w:t>
      </w:r>
      <w:proofErr w:type="spellStart"/>
      <w:r w:rsidRPr="00655A59">
        <w:rPr>
          <w:rFonts w:ascii="Times New Roman" w:eastAsiaTheme="minorEastAsia" w:hAnsi="Times New Roman"/>
          <w:color w:val="000000" w:themeColor="text1"/>
          <w:lang w:eastAsia="en-US"/>
        </w:rPr>
        <w:t>Group</w:t>
      </w:r>
      <w:proofErr w:type="spellEnd"/>
      <w:r w:rsidRPr="00655A59">
        <w:rPr>
          <w:rFonts w:ascii="Times New Roman" w:eastAsiaTheme="minorEastAsia" w:hAnsi="Times New Roman"/>
          <w:color w:val="000000" w:themeColor="text1"/>
          <w:lang w:eastAsia="en-US"/>
        </w:rPr>
        <w:t xml:space="preserve"> начала активную работу за пределами Азербайджана. На сегодняшний день </w:t>
      </w:r>
      <w:proofErr w:type="spellStart"/>
      <w:r w:rsidRPr="00655A59">
        <w:rPr>
          <w:rFonts w:ascii="Times New Roman" w:eastAsiaTheme="minorEastAsia" w:hAnsi="Times New Roman"/>
          <w:color w:val="000000" w:themeColor="text1"/>
          <w:lang w:eastAsia="en-US"/>
        </w:rPr>
        <w:t>BestComp</w:t>
      </w:r>
      <w:proofErr w:type="spellEnd"/>
      <w:r w:rsidRPr="00655A59">
        <w:rPr>
          <w:rFonts w:ascii="Times New Roman" w:eastAsiaTheme="minorEastAsia" w:hAnsi="Times New Roman"/>
          <w:color w:val="000000" w:themeColor="text1"/>
          <w:lang w:eastAsia="en-US"/>
        </w:rPr>
        <w:t xml:space="preserve"> </w:t>
      </w:r>
      <w:proofErr w:type="spellStart"/>
      <w:r w:rsidRPr="00655A59">
        <w:rPr>
          <w:rFonts w:ascii="Times New Roman" w:eastAsiaTheme="minorEastAsia" w:hAnsi="Times New Roman"/>
          <w:color w:val="000000" w:themeColor="text1"/>
          <w:lang w:eastAsia="en-US"/>
        </w:rPr>
        <w:t>Group</w:t>
      </w:r>
      <w:proofErr w:type="spellEnd"/>
      <w:r w:rsidRPr="00655A59">
        <w:rPr>
          <w:rFonts w:ascii="Times New Roman" w:eastAsiaTheme="minorEastAsia" w:hAnsi="Times New Roman"/>
          <w:color w:val="000000" w:themeColor="text1"/>
          <w:lang w:eastAsia="en-US"/>
        </w:rPr>
        <w:t xml:space="preserve"> участвует в исполнении различных ИКТ проектов, как внутри страны, так и в Грузии и Средней Азии.</w:t>
      </w:r>
    </w:p>
    <w:p w14:paraId="1C0F1576" w14:textId="77777777" w:rsidR="00655A59" w:rsidRPr="00655A59" w:rsidRDefault="00655A59" w:rsidP="00807470">
      <w:pPr>
        <w:pStyle w:val="p1"/>
        <w:ind w:left="-284" w:right="1127" w:firstLine="568"/>
        <w:jc w:val="center"/>
        <w:rPr>
          <w:rFonts w:ascii="Times New Roman" w:eastAsiaTheme="minorEastAsia" w:hAnsi="Times New Roman"/>
          <w:color w:val="000000" w:themeColor="text1"/>
          <w:lang w:eastAsia="en-US"/>
        </w:rPr>
      </w:pPr>
    </w:p>
    <w:p w14:paraId="12B67CEC" w14:textId="77777777" w:rsidR="00047979" w:rsidRPr="00047979" w:rsidRDefault="00047979" w:rsidP="004B4F18">
      <w:pPr>
        <w:pStyle w:val="p1"/>
        <w:ind w:right="1127"/>
        <w:jc w:val="both"/>
        <w:rPr>
          <w:rFonts w:ascii="Times New Roman" w:eastAsia="Times New Roman" w:hAnsi="Times New Roman"/>
          <w:b/>
          <w:color w:val="000000"/>
          <w:sz w:val="20"/>
          <w:szCs w:val="20"/>
          <w:highlight w:val="white"/>
          <w:lang w:eastAsia="en-US"/>
        </w:rPr>
      </w:pPr>
      <w:r w:rsidRPr="00047979">
        <w:rPr>
          <w:rFonts w:ascii="Times New Roman" w:eastAsia="Times New Roman" w:hAnsi="Times New Roman"/>
          <w:b/>
          <w:color w:val="000000"/>
          <w:sz w:val="20"/>
          <w:szCs w:val="20"/>
          <w:highlight w:val="white"/>
          <w:lang w:eastAsia="en-US"/>
        </w:rPr>
        <w:t>Пресс-служба ООО «АРСИЭНТЕК»</w:t>
      </w:r>
    </w:p>
    <w:p w14:paraId="7DE31F14" w14:textId="281C033A" w:rsidR="00047979"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 xml:space="preserve">Марина Крылова, </w:t>
      </w:r>
    </w:p>
    <w:p w14:paraId="77E1B19C" w14:textId="163E238B" w:rsidR="00047979" w:rsidRPr="00047979" w:rsidRDefault="00047979" w:rsidP="004B4F18">
      <w:pPr>
        <w:pStyle w:val="p1"/>
        <w:ind w:right="1127"/>
        <w:jc w:val="both"/>
        <w:rPr>
          <w:rFonts w:ascii="Times New Roman" w:eastAsia="Times New Roman" w:hAnsi="Times New Roman"/>
          <w:color w:val="000000"/>
          <w:sz w:val="20"/>
          <w:szCs w:val="20"/>
          <w:highlight w:val="white"/>
          <w:lang w:eastAsia="en-US"/>
        </w:rPr>
      </w:pPr>
      <w:r w:rsidRPr="00047979">
        <w:rPr>
          <w:rFonts w:ascii="Times New Roman" w:eastAsia="Times New Roman" w:hAnsi="Times New Roman"/>
          <w:color w:val="000000"/>
          <w:sz w:val="20"/>
          <w:szCs w:val="20"/>
          <w:highlight w:val="white"/>
          <w:lang w:eastAsia="en-US"/>
        </w:rPr>
        <w:t>Ведущий PR-менеджер</w:t>
      </w:r>
      <w:r w:rsidR="00DC54A9">
        <w:rPr>
          <w:rFonts w:ascii="Times New Roman" w:eastAsia="Times New Roman" w:hAnsi="Times New Roman"/>
          <w:color w:val="000000"/>
          <w:sz w:val="20"/>
          <w:szCs w:val="20"/>
          <w:highlight w:val="white"/>
          <w:lang w:eastAsia="en-US"/>
        </w:rPr>
        <w:t>,</w:t>
      </w:r>
    </w:p>
    <w:p w14:paraId="2867B299" w14:textId="616BA804" w:rsidR="00047979" w:rsidRPr="00047979" w:rsidRDefault="00047979" w:rsidP="004B4F18">
      <w:pPr>
        <w:shd w:val="clear" w:color="auto" w:fill="FFFFFF"/>
        <w:ind w:right="1127"/>
        <w:jc w:val="both"/>
        <w:rPr>
          <w:rFonts w:eastAsia="Times New Roman"/>
          <w:color w:val="000000"/>
          <w:sz w:val="20"/>
          <w:szCs w:val="20"/>
          <w:highlight w:val="white"/>
          <w:lang w:eastAsia="en-US"/>
        </w:rPr>
      </w:pPr>
      <w:r w:rsidRPr="00047979">
        <w:rPr>
          <w:rFonts w:eastAsia="Times New Roman"/>
          <w:color w:val="000000"/>
          <w:sz w:val="20"/>
          <w:szCs w:val="20"/>
          <w:highlight w:val="white"/>
          <w:lang w:eastAsia="en-US"/>
        </w:rPr>
        <w:t>+7 (495) 620-87-87</w:t>
      </w:r>
      <w:r w:rsidR="00E208D0">
        <w:rPr>
          <w:rFonts w:eastAsia="Times New Roman"/>
          <w:color w:val="000000"/>
          <w:sz w:val="20"/>
          <w:szCs w:val="20"/>
          <w:highlight w:val="white"/>
          <w:lang w:eastAsia="en-US"/>
        </w:rPr>
        <w:t>,</w:t>
      </w:r>
    </w:p>
    <w:p w14:paraId="2D3B540D" w14:textId="77777777" w:rsidR="00047979" w:rsidRPr="00047979" w:rsidRDefault="00047979" w:rsidP="004B4F18">
      <w:pPr>
        <w:shd w:val="clear" w:color="auto" w:fill="FFFFFF"/>
        <w:ind w:right="1127"/>
        <w:jc w:val="both"/>
        <w:rPr>
          <w:rFonts w:eastAsia="Times New Roman"/>
          <w:color w:val="000000"/>
          <w:sz w:val="20"/>
          <w:szCs w:val="20"/>
          <w:highlight w:val="white"/>
          <w:lang w:eastAsia="en-US"/>
        </w:rPr>
      </w:pPr>
      <w:r w:rsidRPr="00047979">
        <w:rPr>
          <w:rFonts w:eastAsia="Times New Roman"/>
          <w:color w:val="000000"/>
          <w:sz w:val="20"/>
          <w:szCs w:val="20"/>
          <w:highlight w:val="white"/>
          <w:lang w:eastAsia="en-US"/>
        </w:rPr>
        <w:t>+7 (915) 410 60 49</w:t>
      </w:r>
    </w:p>
    <w:p w14:paraId="5814409A" w14:textId="68D5AD00" w:rsidR="00047979" w:rsidRPr="00047979" w:rsidRDefault="00B731D6" w:rsidP="004B4F18">
      <w:pPr>
        <w:shd w:val="clear" w:color="auto" w:fill="FFFFFF"/>
        <w:ind w:right="1127"/>
        <w:jc w:val="both"/>
        <w:rPr>
          <w:rFonts w:eastAsia="Times New Roman"/>
          <w:color w:val="000000"/>
          <w:sz w:val="20"/>
          <w:szCs w:val="20"/>
          <w:highlight w:val="white"/>
          <w:lang w:eastAsia="en-US"/>
        </w:rPr>
      </w:pPr>
      <w:hyperlink r:id="rId11" w:history="1">
        <w:r w:rsidR="00F46DDD" w:rsidRPr="00472E7A">
          <w:rPr>
            <w:rStyle w:val="ad"/>
            <w:sz w:val="20"/>
            <w:szCs w:val="20"/>
            <w:highlight w:val="white"/>
            <w:lang w:eastAsia="en-US"/>
          </w:rPr>
          <w:t>marina.krylova@rcntec.com</w:t>
        </w:r>
      </w:hyperlink>
    </w:p>
    <w:p w14:paraId="1BE55533" w14:textId="77777777" w:rsidR="00B10347" w:rsidRDefault="00B10347" w:rsidP="004B4F18">
      <w:pPr>
        <w:pStyle w:val="p1"/>
        <w:ind w:left="-284" w:right="1127" w:firstLine="568"/>
        <w:jc w:val="center"/>
        <w:rPr>
          <w:sz w:val="20"/>
          <w:szCs w:val="20"/>
        </w:rPr>
      </w:pPr>
    </w:p>
    <w:p w14:paraId="4802533A" w14:textId="7450F8F4" w:rsidR="00B10347" w:rsidRPr="006953C1" w:rsidRDefault="00B10347" w:rsidP="00B10347">
      <w:pPr>
        <w:rPr>
          <w:rFonts w:ascii="Verdana" w:hAnsi="Verdana"/>
          <w:b/>
          <w:i/>
          <w:sz w:val="16"/>
          <w:szCs w:val="16"/>
        </w:rPr>
      </w:pPr>
    </w:p>
    <w:p w14:paraId="377C7C84" w14:textId="210FDB7C" w:rsidR="001E7EBC" w:rsidRPr="00047979" w:rsidRDefault="001E7EBC" w:rsidP="00B10347">
      <w:pPr>
        <w:pStyle w:val="p1"/>
        <w:ind w:left="-284" w:right="1127" w:firstLine="568"/>
        <w:rPr>
          <w:sz w:val="20"/>
          <w:szCs w:val="20"/>
        </w:rPr>
      </w:pPr>
      <w:r w:rsidRPr="00047979">
        <w:rPr>
          <w:sz w:val="20"/>
          <w:szCs w:val="20"/>
        </w:rPr>
        <w:t xml:space="preserve"> </w:t>
      </w:r>
    </w:p>
    <w:sectPr w:rsidR="001E7EBC" w:rsidRPr="00047979" w:rsidSect="00A83F2F">
      <w:headerReference w:type="even" r:id="rId12"/>
      <w:headerReference w:type="default" r:id="rId13"/>
      <w:footerReference w:type="default" r:id="rId14"/>
      <w:headerReference w:type="first" r:id="rId15"/>
      <w:pgSz w:w="11900" w:h="16840" w:code="9"/>
      <w:pgMar w:top="567" w:right="0" w:bottom="851" w:left="1134" w:header="2948" w:footer="10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6B4C8D" w14:textId="77777777" w:rsidR="00B731D6" w:rsidRDefault="00B731D6" w:rsidP="0098208B">
      <w:r>
        <w:separator/>
      </w:r>
    </w:p>
  </w:endnote>
  <w:endnote w:type="continuationSeparator" w:id="0">
    <w:p w14:paraId="5D20FCB3" w14:textId="77777777" w:rsidR="00B731D6" w:rsidRDefault="00B731D6" w:rsidP="0098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CY">
    <w:altName w:val="Lucida Grande"/>
    <w:charset w:val="59"/>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07704FE" w14:textId="33229F8E" w:rsidR="006859EE" w:rsidRDefault="006859EE">
    <w:pPr>
      <w:pStyle w:val="a7"/>
    </w:pPr>
  </w:p>
  <w:p w14:paraId="35C5555F" w14:textId="77777777" w:rsidR="006859EE" w:rsidRDefault="006859EE">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C408A" w14:textId="77777777" w:rsidR="00B731D6" w:rsidRDefault="00B731D6" w:rsidP="0098208B">
      <w:r>
        <w:separator/>
      </w:r>
    </w:p>
  </w:footnote>
  <w:footnote w:type="continuationSeparator" w:id="0">
    <w:p w14:paraId="571413DE" w14:textId="77777777" w:rsidR="00B731D6" w:rsidRDefault="00B731D6" w:rsidP="00982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034985" w14:textId="220BF551" w:rsidR="00683574" w:rsidRDefault="00B731D6">
    <w:pPr>
      <w:pStyle w:val="a5"/>
    </w:pPr>
    <w:r>
      <w:rPr>
        <w:noProof/>
        <w:lang w:val="en-US"/>
      </w:rPr>
      <w:pict w14:anchorId="3FCEF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209" type="#_x0000_t75" style="position:absolute;margin-left:0;margin-top:0;width:591.6pt;height:836.65pt;z-index:-251657216;mso-wrap-edited:f;mso-position-horizontal:center;mso-position-horizontal-relative:margin;mso-position-vertical:center;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7A62362" w14:textId="4FAA2D6E" w:rsidR="00683574" w:rsidRDefault="00B731D6" w:rsidP="00BB20C6">
    <w:pPr>
      <w:pStyle w:val="a5"/>
      <w:tabs>
        <w:tab w:val="clear" w:pos="4677"/>
        <w:tab w:val="clear" w:pos="9355"/>
        <w:tab w:val="left" w:pos="1087"/>
      </w:tabs>
    </w:pPr>
    <w:r>
      <w:rPr>
        <w:noProof/>
        <w:lang w:val="en-US"/>
      </w:rPr>
      <w:pict w14:anchorId="756E4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08" type="#_x0000_t75" style="position:absolute;margin-left:-55pt;margin-top:-155.25pt;width:591.6pt;height:836.65pt;z-index:-251658240;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r w:rsidR="00BB20C6">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01B8F6D" w14:textId="0267CF1B" w:rsidR="00683574" w:rsidRDefault="00B731D6">
    <w:pPr>
      <w:pStyle w:val="a5"/>
    </w:pPr>
    <w:r>
      <w:rPr>
        <w:noProof/>
        <w:lang w:val="en-US"/>
      </w:rPr>
      <w:pict w14:anchorId="6380E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210" type="#_x0000_t75" style="position:absolute;margin-left:1.65pt;margin-top:-138.55pt;width:591.6pt;height:836.65pt;z-index:-251656192;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7E77"/>
    <w:multiLevelType w:val="multilevel"/>
    <w:tmpl w:val="CE869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E0D0D6D"/>
    <w:multiLevelType w:val="hybridMultilevel"/>
    <w:tmpl w:val="6F58E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C83608"/>
    <w:multiLevelType w:val="hybridMultilevel"/>
    <w:tmpl w:val="7728D8B2"/>
    <w:lvl w:ilvl="0" w:tplc="34608E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drawingGridHorizontalSpacing w:val="120"/>
  <w:displayHorizontalDrawingGridEvery w:val="2"/>
  <w:displayVerticalDrawingGridEvery w:val="2"/>
  <w:characterSpacingControl w:val="doNotCompress"/>
  <w:hdrShapeDefaults>
    <o:shapedefaults v:ext="edit" spidmax="221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02"/>
    <w:rsid w:val="0001247B"/>
    <w:rsid w:val="00012CB3"/>
    <w:rsid w:val="000456A3"/>
    <w:rsid w:val="00047979"/>
    <w:rsid w:val="00052CD1"/>
    <w:rsid w:val="00052F94"/>
    <w:rsid w:val="00060BDE"/>
    <w:rsid w:val="00081D3A"/>
    <w:rsid w:val="00082DA5"/>
    <w:rsid w:val="00084D4F"/>
    <w:rsid w:val="00085F20"/>
    <w:rsid w:val="000959F1"/>
    <w:rsid w:val="000A3611"/>
    <w:rsid w:val="000A786C"/>
    <w:rsid w:val="000C0448"/>
    <w:rsid w:val="000D43EA"/>
    <w:rsid w:val="000E1DB2"/>
    <w:rsid w:val="000F4A74"/>
    <w:rsid w:val="00100711"/>
    <w:rsid w:val="001320DA"/>
    <w:rsid w:val="00143579"/>
    <w:rsid w:val="00153323"/>
    <w:rsid w:val="00156032"/>
    <w:rsid w:val="00157261"/>
    <w:rsid w:val="001579E4"/>
    <w:rsid w:val="00162109"/>
    <w:rsid w:val="00174313"/>
    <w:rsid w:val="00176FD8"/>
    <w:rsid w:val="00180EC2"/>
    <w:rsid w:val="00191704"/>
    <w:rsid w:val="00191D38"/>
    <w:rsid w:val="00196980"/>
    <w:rsid w:val="00196B65"/>
    <w:rsid w:val="001A570A"/>
    <w:rsid w:val="001C03EE"/>
    <w:rsid w:val="001C1D14"/>
    <w:rsid w:val="001C5299"/>
    <w:rsid w:val="001C7168"/>
    <w:rsid w:val="001D1DB3"/>
    <w:rsid w:val="001D2E5C"/>
    <w:rsid w:val="001D38EA"/>
    <w:rsid w:val="001D7BA3"/>
    <w:rsid w:val="001E0635"/>
    <w:rsid w:val="001E7EBC"/>
    <w:rsid w:val="001F4350"/>
    <w:rsid w:val="001F4BCD"/>
    <w:rsid w:val="0020534E"/>
    <w:rsid w:val="00207A98"/>
    <w:rsid w:val="002126FA"/>
    <w:rsid w:val="0022392E"/>
    <w:rsid w:val="00240303"/>
    <w:rsid w:val="00246177"/>
    <w:rsid w:val="002652D2"/>
    <w:rsid w:val="00265FCE"/>
    <w:rsid w:val="00273245"/>
    <w:rsid w:val="00275DCE"/>
    <w:rsid w:val="002816B8"/>
    <w:rsid w:val="0028349B"/>
    <w:rsid w:val="002A6D7B"/>
    <w:rsid w:val="002A724B"/>
    <w:rsid w:val="002B1DA3"/>
    <w:rsid w:val="002B2658"/>
    <w:rsid w:val="002B78DC"/>
    <w:rsid w:val="002F0D12"/>
    <w:rsid w:val="002F2A0E"/>
    <w:rsid w:val="002F71D4"/>
    <w:rsid w:val="0030317A"/>
    <w:rsid w:val="0032123E"/>
    <w:rsid w:val="003308D4"/>
    <w:rsid w:val="00344A12"/>
    <w:rsid w:val="00345417"/>
    <w:rsid w:val="0038078F"/>
    <w:rsid w:val="00381C4E"/>
    <w:rsid w:val="003E3210"/>
    <w:rsid w:val="003E38AE"/>
    <w:rsid w:val="003E3AA2"/>
    <w:rsid w:val="003F0CED"/>
    <w:rsid w:val="003F39EC"/>
    <w:rsid w:val="003F5B01"/>
    <w:rsid w:val="004058C2"/>
    <w:rsid w:val="00410EE0"/>
    <w:rsid w:val="004159DF"/>
    <w:rsid w:val="00423BB2"/>
    <w:rsid w:val="00424F60"/>
    <w:rsid w:val="0042679D"/>
    <w:rsid w:val="00426EFC"/>
    <w:rsid w:val="00430CEA"/>
    <w:rsid w:val="00435F7B"/>
    <w:rsid w:val="00447C2E"/>
    <w:rsid w:val="004561AB"/>
    <w:rsid w:val="0046350D"/>
    <w:rsid w:val="004737E7"/>
    <w:rsid w:val="004758A7"/>
    <w:rsid w:val="00487F3B"/>
    <w:rsid w:val="004B4F18"/>
    <w:rsid w:val="004B7EB8"/>
    <w:rsid w:val="004C50DF"/>
    <w:rsid w:val="004D2AF8"/>
    <w:rsid w:val="004E4EAA"/>
    <w:rsid w:val="004F076B"/>
    <w:rsid w:val="004F301B"/>
    <w:rsid w:val="004F5B35"/>
    <w:rsid w:val="0050193D"/>
    <w:rsid w:val="00512F7E"/>
    <w:rsid w:val="00523277"/>
    <w:rsid w:val="005426FE"/>
    <w:rsid w:val="00546E21"/>
    <w:rsid w:val="005565A8"/>
    <w:rsid w:val="00565383"/>
    <w:rsid w:val="0057660C"/>
    <w:rsid w:val="00583122"/>
    <w:rsid w:val="00593E2F"/>
    <w:rsid w:val="00596BE1"/>
    <w:rsid w:val="005A393F"/>
    <w:rsid w:val="005A579D"/>
    <w:rsid w:val="005B2300"/>
    <w:rsid w:val="005B5BB5"/>
    <w:rsid w:val="005B6C2A"/>
    <w:rsid w:val="005B73EC"/>
    <w:rsid w:val="005C17E9"/>
    <w:rsid w:val="005C1A56"/>
    <w:rsid w:val="005C3B1A"/>
    <w:rsid w:val="005D65A5"/>
    <w:rsid w:val="005D6ACF"/>
    <w:rsid w:val="005F00C2"/>
    <w:rsid w:val="005F6225"/>
    <w:rsid w:val="0063742A"/>
    <w:rsid w:val="00642414"/>
    <w:rsid w:val="00642D4F"/>
    <w:rsid w:val="00655A59"/>
    <w:rsid w:val="006615BB"/>
    <w:rsid w:val="00663570"/>
    <w:rsid w:val="006661FA"/>
    <w:rsid w:val="00670B9D"/>
    <w:rsid w:val="00683574"/>
    <w:rsid w:val="006859EE"/>
    <w:rsid w:val="006B4A3E"/>
    <w:rsid w:val="006C29AA"/>
    <w:rsid w:val="006C6596"/>
    <w:rsid w:val="006D0E31"/>
    <w:rsid w:val="006D1C22"/>
    <w:rsid w:val="006E15CD"/>
    <w:rsid w:val="006E2468"/>
    <w:rsid w:val="006F1758"/>
    <w:rsid w:val="007242BD"/>
    <w:rsid w:val="0072729F"/>
    <w:rsid w:val="00730E18"/>
    <w:rsid w:val="0073218A"/>
    <w:rsid w:val="00740426"/>
    <w:rsid w:val="00744B35"/>
    <w:rsid w:val="00751BAE"/>
    <w:rsid w:val="00754A0D"/>
    <w:rsid w:val="007774F3"/>
    <w:rsid w:val="00794A07"/>
    <w:rsid w:val="00795C47"/>
    <w:rsid w:val="007A2454"/>
    <w:rsid w:val="007A34CD"/>
    <w:rsid w:val="007B02F6"/>
    <w:rsid w:val="007B152D"/>
    <w:rsid w:val="007B760D"/>
    <w:rsid w:val="007D2702"/>
    <w:rsid w:val="007D6B04"/>
    <w:rsid w:val="007E1A67"/>
    <w:rsid w:val="007E59D1"/>
    <w:rsid w:val="007E5AE3"/>
    <w:rsid w:val="008026EC"/>
    <w:rsid w:val="00807470"/>
    <w:rsid w:val="00822196"/>
    <w:rsid w:val="00823A13"/>
    <w:rsid w:val="008269C1"/>
    <w:rsid w:val="00851BA9"/>
    <w:rsid w:val="00852C67"/>
    <w:rsid w:val="00856B2D"/>
    <w:rsid w:val="00867452"/>
    <w:rsid w:val="008969E0"/>
    <w:rsid w:val="00897E1B"/>
    <w:rsid w:val="008A189C"/>
    <w:rsid w:val="008A6B91"/>
    <w:rsid w:val="008C3FB2"/>
    <w:rsid w:val="008E1D14"/>
    <w:rsid w:val="008E41E1"/>
    <w:rsid w:val="008E7EF9"/>
    <w:rsid w:val="008F6E79"/>
    <w:rsid w:val="0090431A"/>
    <w:rsid w:val="00905155"/>
    <w:rsid w:val="00912990"/>
    <w:rsid w:val="009130DE"/>
    <w:rsid w:val="009154D2"/>
    <w:rsid w:val="00915D17"/>
    <w:rsid w:val="00916E08"/>
    <w:rsid w:val="009204C5"/>
    <w:rsid w:val="00927546"/>
    <w:rsid w:val="009523D2"/>
    <w:rsid w:val="009628F6"/>
    <w:rsid w:val="00966C1F"/>
    <w:rsid w:val="0098208B"/>
    <w:rsid w:val="00992496"/>
    <w:rsid w:val="00994E50"/>
    <w:rsid w:val="009956CE"/>
    <w:rsid w:val="00996724"/>
    <w:rsid w:val="009B0D71"/>
    <w:rsid w:val="009B19EE"/>
    <w:rsid w:val="009B1D2E"/>
    <w:rsid w:val="009B5941"/>
    <w:rsid w:val="009C42EF"/>
    <w:rsid w:val="009E1E21"/>
    <w:rsid w:val="009E4CE4"/>
    <w:rsid w:val="009F143F"/>
    <w:rsid w:val="009F6AA1"/>
    <w:rsid w:val="00A113A1"/>
    <w:rsid w:val="00A13D86"/>
    <w:rsid w:val="00A152BF"/>
    <w:rsid w:val="00A26C7F"/>
    <w:rsid w:val="00A341D9"/>
    <w:rsid w:val="00A352E6"/>
    <w:rsid w:val="00A3647B"/>
    <w:rsid w:val="00A634BE"/>
    <w:rsid w:val="00A64AF9"/>
    <w:rsid w:val="00A83F2F"/>
    <w:rsid w:val="00A86F3A"/>
    <w:rsid w:val="00AA52D2"/>
    <w:rsid w:val="00AB5B07"/>
    <w:rsid w:val="00AB777B"/>
    <w:rsid w:val="00AC5B6B"/>
    <w:rsid w:val="00AD731A"/>
    <w:rsid w:val="00AE0598"/>
    <w:rsid w:val="00AE114A"/>
    <w:rsid w:val="00AE1909"/>
    <w:rsid w:val="00AF2F9C"/>
    <w:rsid w:val="00AF7111"/>
    <w:rsid w:val="00B04FF2"/>
    <w:rsid w:val="00B07E80"/>
    <w:rsid w:val="00B10347"/>
    <w:rsid w:val="00B34492"/>
    <w:rsid w:val="00B34F17"/>
    <w:rsid w:val="00B36F16"/>
    <w:rsid w:val="00B37C6C"/>
    <w:rsid w:val="00B37CBA"/>
    <w:rsid w:val="00B40F1B"/>
    <w:rsid w:val="00B4707F"/>
    <w:rsid w:val="00B479C4"/>
    <w:rsid w:val="00B5152D"/>
    <w:rsid w:val="00B5590C"/>
    <w:rsid w:val="00B6234C"/>
    <w:rsid w:val="00B731D6"/>
    <w:rsid w:val="00B80E93"/>
    <w:rsid w:val="00B81953"/>
    <w:rsid w:val="00B86E02"/>
    <w:rsid w:val="00B967F4"/>
    <w:rsid w:val="00B97AF3"/>
    <w:rsid w:val="00BA3B18"/>
    <w:rsid w:val="00BA3E10"/>
    <w:rsid w:val="00BA4F72"/>
    <w:rsid w:val="00BB20C6"/>
    <w:rsid w:val="00BB2D7F"/>
    <w:rsid w:val="00BC697F"/>
    <w:rsid w:val="00BF0C41"/>
    <w:rsid w:val="00BF5949"/>
    <w:rsid w:val="00C020D4"/>
    <w:rsid w:val="00C049FE"/>
    <w:rsid w:val="00C13A2D"/>
    <w:rsid w:val="00C15550"/>
    <w:rsid w:val="00C2617A"/>
    <w:rsid w:val="00C27178"/>
    <w:rsid w:val="00C306CB"/>
    <w:rsid w:val="00C3239B"/>
    <w:rsid w:val="00C371E5"/>
    <w:rsid w:val="00C72B0A"/>
    <w:rsid w:val="00CA061F"/>
    <w:rsid w:val="00CA06E7"/>
    <w:rsid w:val="00CA2DFA"/>
    <w:rsid w:val="00CA3579"/>
    <w:rsid w:val="00CA5902"/>
    <w:rsid w:val="00CA5A96"/>
    <w:rsid w:val="00CC110E"/>
    <w:rsid w:val="00CD193F"/>
    <w:rsid w:val="00CD4E06"/>
    <w:rsid w:val="00CF1957"/>
    <w:rsid w:val="00CF5AC3"/>
    <w:rsid w:val="00D12D81"/>
    <w:rsid w:val="00D32E61"/>
    <w:rsid w:val="00D3350F"/>
    <w:rsid w:val="00D33576"/>
    <w:rsid w:val="00D51557"/>
    <w:rsid w:val="00D539AC"/>
    <w:rsid w:val="00D74DA9"/>
    <w:rsid w:val="00D87FA7"/>
    <w:rsid w:val="00D95FF2"/>
    <w:rsid w:val="00D9687E"/>
    <w:rsid w:val="00DC13B3"/>
    <w:rsid w:val="00DC54A9"/>
    <w:rsid w:val="00DE0082"/>
    <w:rsid w:val="00DE02F1"/>
    <w:rsid w:val="00DE0590"/>
    <w:rsid w:val="00DE2AA2"/>
    <w:rsid w:val="00DE7A41"/>
    <w:rsid w:val="00DF1D2E"/>
    <w:rsid w:val="00DF486F"/>
    <w:rsid w:val="00E0379E"/>
    <w:rsid w:val="00E07063"/>
    <w:rsid w:val="00E208D0"/>
    <w:rsid w:val="00E25A86"/>
    <w:rsid w:val="00E35796"/>
    <w:rsid w:val="00E51251"/>
    <w:rsid w:val="00E73F56"/>
    <w:rsid w:val="00E77335"/>
    <w:rsid w:val="00E82E46"/>
    <w:rsid w:val="00E93FEC"/>
    <w:rsid w:val="00EA06B8"/>
    <w:rsid w:val="00EA59ED"/>
    <w:rsid w:val="00EA6053"/>
    <w:rsid w:val="00EA70E2"/>
    <w:rsid w:val="00ED145D"/>
    <w:rsid w:val="00ED2FC4"/>
    <w:rsid w:val="00EE0468"/>
    <w:rsid w:val="00EE7D69"/>
    <w:rsid w:val="00EF1E6B"/>
    <w:rsid w:val="00F05DFE"/>
    <w:rsid w:val="00F07387"/>
    <w:rsid w:val="00F11F1F"/>
    <w:rsid w:val="00F15481"/>
    <w:rsid w:val="00F27FB6"/>
    <w:rsid w:val="00F46DDD"/>
    <w:rsid w:val="00F47B6E"/>
    <w:rsid w:val="00F575A5"/>
    <w:rsid w:val="00F64671"/>
    <w:rsid w:val="00F66447"/>
    <w:rsid w:val="00F81F63"/>
    <w:rsid w:val="00F83D24"/>
    <w:rsid w:val="00F978F0"/>
    <w:rsid w:val="00FB48B7"/>
    <w:rsid w:val="00FB5361"/>
    <w:rsid w:val="00FD25E2"/>
    <w:rsid w:val="00FD7DE0"/>
    <w:rsid w:val="00FE3618"/>
    <w:rsid w:val="00FF27BB"/>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
    <o:shapelayout v:ext="edit">
      <o:idmap v:ext="edit" data="1"/>
    </o:shapelayout>
  </w:shapeDefaults>
  <w:decimalSymbol w:val=","/>
  <w:listSeparator w:val=";"/>
  <w14:docId w14:val="2F399BA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431A"/>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90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5902"/>
    <w:rPr>
      <w:rFonts w:ascii="Lucida Grande CY" w:hAnsi="Lucida Grande CY" w:cs="Lucida Grande CY"/>
      <w:sz w:val="18"/>
      <w:szCs w:val="18"/>
    </w:rPr>
  </w:style>
  <w:style w:type="paragraph" w:styleId="a5">
    <w:name w:val="header"/>
    <w:basedOn w:val="a"/>
    <w:link w:val="a6"/>
    <w:uiPriority w:val="99"/>
    <w:unhideWhenUsed/>
    <w:rsid w:val="0098208B"/>
    <w:pPr>
      <w:tabs>
        <w:tab w:val="center" w:pos="4677"/>
        <w:tab w:val="right" w:pos="9355"/>
      </w:tabs>
    </w:pPr>
    <w:rPr>
      <w:rFonts w:asciiTheme="minorHAnsi" w:hAnsiTheme="minorHAnsi" w:cstheme="minorBidi"/>
    </w:rPr>
  </w:style>
  <w:style w:type="character" w:customStyle="1" w:styleId="a6">
    <w:name w:val="Верхний колонтитул Знак"/>
    <w:basedOn w:val="a0"/>
    <w:link w:val="a5"/>
    <w:uiPriority w:val="99"/>
    <w:rsid w:val="0098208B"/>
  </w:style>
  <w:style w:type="paragraph" w:styleId="a7">
    <w:name w:val="footer"/>
    <w:basedOn w:val="a"/>
    <w:link w:val="a8"/>
    <w:uiPriority w:val="99"/>
    <w:unhideWhenUsed/>
    <w:rsid w:val="0098208B"/>
    <w:pPr>
      <w:tabs>
        <w:tab w:val="center" w:pos="4677"/>
        <w:tab w:val="right" w:pos="9355"/>
      </w:tabs>
    </w:pPr>
    <w:rPr>
      <w:rFonts w:asciiTheme="minorHAnsi" w:hAnsiTheme="minorHAnsi" w:cstheme="minorBidi"/>
    </w:rPr>
  </w:style>
  <w:style w:type="character" w:customStyle="1" w:styleId="a8">
    <w:name w:val="Нижний колонтитул Знак"/>
    <w:basedOn w:val="a0"/>
    <w:link w:val="a7"/>
    <w:uiPriority w:val="99"/>
    <w:rsid w:val="0098208B"/>
  </w:style>
  <w:style w:type="paragraph" w:styleId="a9">
    <w:name w:val="Normal (Web)"/>
    <w:basedOn w:val="a"/>
    <w:uiPriority w:val="99"/>
    <w:semiHidden/>
    <w:unhideWhenUsed/>
    <w:rsid w:val="00012CB3"/>
    <w:pPr>
      <w:spacing w:before="100" w:beforeAutospacing="1" w:after="100" w:afterAutospacing="1"/>
    </w:pPr>
    <w:rPr>
      <w:rFonts w:eastAsia="Times New Roman"/>
    </w:rPr>
  </w:style>
  <w:style w:type="character" w:styleId="aa">
    <w:name w:val="annotation reference"/>
    <w:basedOn w:val="a0"/>
    <w:uiPriority w:val="99"/>
    <w:semiHidden/>
    <w:unhideWhenUsed/>
    <w:rsid w:val="00D32E61"/>
    <w:rPr>
      <w:sz w:val="18"/>
      <w:szCs w:val="18"/>
    </w:rPr>
  </w:style>
  <w:style w:type="paragraph" w:styleId="ab">
    <w:name w:val="annotation text"/>
    <w:basedOn w:val="a"/>
    <w:link w:val="ac"/>
    <w:uiPriority w:val="99"/>
    <w:semiHidden/>
    <w:unhideWhenUsed/>
    <w:rsid w:val="00D32E61"/>
    <w:pPr>
      <w:suppressAutoHyphens/>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semiHidden/>
    <w:rsid w:val="00D32E61"/>
    <w:rPr>
      <w:rFonts w:eastAsiaTheme="minorHAnsi"/>
      <w:lang w:eastAsia="en-US"/>
    </w:rPr>
  </w:style>
  <w:style w:type="character" w:styleId="ad">
    <w:name w:val="Hyperlink"/>
    <w:basedOn w:val="a0"/>
    <w:uiPriority w:val="99"/>
    <w:unhideWhenUsed/>
    <w:rsid w:val="008E7EF9"/>
    <w:rPr>
      <w:color w:val="0000FF"/>
      <w:u w:val="single"/>
    </w:rPr>
  </w:style>
  <w:style w:type="paragraph" w:styleId="ae">
    <w:name w:val="List Paragraph"/>
    <w:basedOn w:val="a"/>
    <w:uiPriority w:val="34"/>
    <w:qFormat/>
    <w:rsid w:val="008E7EF9"/>
    <w:pPr>
      <w:ind w:left="720"/>
      <w:contextualSpacing/>
    </w:pPr>
  </w:style>
  <w:style w:type="paragraph" w:customStyle="1" w:styleId="p1">
    <w:name w:val="p1"/>
    <w:basedOn w:val="a"/>
    <w:rsid w:val="00D9687E"/>
    <w:rPr>
      <w:rFonts w:ascii="Helvetica Neue" w:eastAsiaTheme="minorHAnsi" w:hAnsi="Helvetica Neue"/>
      <w:color w:val="666666"/>
      <w:sz w:val="18"/>
      <w:szCs w:val="18"/>
    </w:rPr>
  </w:style>
  <w:style w:type="paragraph" w:customStyle="1" w:styleId="p4">
    <w:name w:val="p4"/>
    <w:basedOn w:val="a"/>
    <w:rsid w:val="00D9687E"/>
    <w:pPr>
      <w:shd w:val="clear" w:color="auto" w:fill="FFFFFF"/>
    </w:pPr>
    <w:rPr>
      <w:rFonts w:ascii="Helvetica Neue" w:eastAsiaTheme="minorHAnsi" w:hAnsi="Helvetica Neue"/>
      <w:color w:val="666666"/>
      <w:sz w:val="18"/>
      <w:szCs w:val="18"/>
    </w:rPr>
  </w:style>
  <w:style w:type="character" w:customStyle="1" w:styleId="s1">
    <w:name w:val="s1"/>
    <w:basedOn w:val="a0"/>
    <w:rsid w:val="00D9687E"/>
    <w:rPr>
      <w:shd w:val="clear" w:color="auto" w:fill="FFFFFF"/>
    </w:rPr>
  </w:style>
  <w:style w:type="character" w:customStyle="1" w:styleId="s2">
    <w:name w:val="s2"/>
    <w:basedOn w:val="a0"/>
    <w:rsid w:val="00D9687E"/>
  </w:style>
  <w:style w:type="table" w:styleId="af">
    <w:name w:val="Table Grid"/>
    <w:basedOn w:val="a1"/>
    <w:uiPriority w:val="59"/>
    <w:rsid w:val="00D9687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BB20C6"/>
    <w:rPr>
      <w:color w:val="808080"/>
    </w:rPr>
  </w:style>
  <w:style w:type="paragraph" w:customStyle="1" w:styleId="-">
    <w:name w:val="Служебка-текст"/>
    <w:basedOn w:val="a"/>
    <w:qFormat/>
    <w:rsid w:val="00447C2E"/>
    <w:pPr>
      <w:spacing w:line="360" w:lineRule="auto"/>
      <w:ind w:firstLine="709"/>
      <w:jc w:val="both"/>
    </w:pPr>
    <w:rPr>
      <w:rFonts w:eastAsia="Times New Roman"/>
      <w:sz w:val="28"/>
      <w:szCs w:val="28"/>
      <w:lang w:eastAsia="en-US"/>
    </w:rPr>
  </w:style>
  <w:style w:type="character" w:styleId="af1">
    <w:name w:val="Strong"/>
    <w:basedOn w:val="a0"/>
    <w:uiPriority w:val="22"/>
    <w:qFormat/>
    <w:rsid w:val="00F81F63"/>
    <w:rPr>
      <w:b/>
      <w:bCs/>
    </w:rPr>
  </w:style>
  <w:style w:type="character" w:customStyle="1" w:styleId="apple-converted-space">
    <w:name w:val="apple-converted-space"/>
    <w:basedOn w:val="a0"/>
    <w:rsid w:val="00BA4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48703">
      <w:bodyDiv w:val="1"/>
      <w:marLeft w:val="0"/>
      <w:marRight w:val="0"/>
      <w:marTop w:val="0"/>
      <w:marBottom w:val="0"/>
      <w:divBdr>
        <w:top w:val="none" w:sz="0" w:space="0" w:color="auto"/>
        <w:left w:val="none" w:sz="0" w:space="0" w:color="auto"/>
        <w:bottom w:val="none" w:sz="0" w:space="0" w:color="auto"/>
        <w:right w:val="none" w:sz="0" w:space="0" w:color="auto"/>
      </w:divBdr>
    </w:div>
    <w:div w:id="731925814">
      <w:bodyDiv w:val="1"/>
      <w:marLeft w:val="0"/>
      <w:marRight w:val="0"/>
      <w:marTop w:val="0"/>
      <w:marBottom w:val="0"/>
      <w:divBdr>
        <w:top w:val="none" w:sz="0" w:space="0" w:color="auto"/>
        <w:left w:val="none" w:sz="0" w:space="0" w:color="auto"/>
        <w:bottom w:val="none" w:sz="0" w:space="0" w:color="auto"/>
        <w:right w:val="none" w:sz="0" w:space="0" w:color="auto"/>
      </w:divBdr>
    </w:div>
    <w:div w:id="975262312">
      <w:bodyDiv w:val="1"/>
      <w:marLeft w:val="0"/>
      <w:marRight w:val="0"/>
      <w:marTop w:val="0"/>
      <w:marBottom w:val="0"/>
      <w:divBdr>
        <w:top w:val="none" w:sz="0" w:space="0" w:color="auto"/>
        <w:left w:val="none" w:sz="0" w:space="0" w:color="auto"/>
        <w:bottom w:val="none" w:sz="0" w:space="0" w:color="auto"/>
        <w:right w:val="none" w:sz="0" w:space="0" w:color="auto"/>
      </w:divBdr>
    </w:div>
    <w:div w:id="1337541811">
      <w:bodyDiv w:val="1"/>
      <w:marLeft w:val="0"/>
      <w:marRight w:val="0"/>
      <w:marTop w:val="0"/>
      <w:marBottom w:val="0"/>
      <w:divBdr>
        <w:top w:val="none" w:sz="0" w:space="0" w:color="auto"/>
        <w:left w:val="none" w:sz="0" w:space="0" w:color="auto"/>
        <w:bottom w:val="none" w:sz="0" w:space="0" w:color="auto"/>
        <w:right w:val="none" w:sz="0" w:space="0" w:color="auto"/>
      </w:divBdr>
    </w:div>
    <w:div w:id="1383820462">
      <w:bodyDiv w:val="1"/>
      <w:marLeft w:val="0"/>
      <w:marRight w:val="0"/>
      <w:marTop w:val="0"/>
      <w:marBottom w:val="0"/>
      <w:divBdr>
        <w:top w:val="none" w:sz="0" w:space="0" w:color="auto"/>
        <w:left w:val="none" w:sz="0" w:space="0" w:color="auto"/>
        <w:bottom w:val="none" w:sz="0" w:space="0" w:color="auto"/>
        <w:right w:val="none" w:sz="0" w:space="0" w:color="auto"/>
      </w:divBdr>
    </w:div>
    <w:div w:id="1562784711">
      <w:bodyDiv w:val="1"/>
      <w:marLeft w:val="0"/>
      <w:marRight w:val="0"/>
      <w:marTop w:val="0"/>
      <w:marBottom w:val="0"/>
      <w:divBdr>
        <w:top w:val="none" w:sz="0" w:space="0" w:color="auto"/>
        <w:left w:val="none" w:sz="0" w:space="0" w:color="auto"/>
        <w:bottom w:val="none" w:sz="0" w:space="0" w:color="auto"/>
        <w:right w:val="none" w:sz="0" w:space="0" w:color="auto"/>
      </w:divBdr>
    </w:div>
    <w:div w:id="1585913381">
      <w:bodyDiv w:val="1"/>
      <w:marLeft w:val="0"/>
      <w:marRight w:val="0"/>
      <w:marTop w:val="0"/>
      <w:marBottom w:val="0"/>
      <w:divBdr>
        <w:top w:val="none" w:sz="0" w:space="0" w:color="auto"/>
        <w:left w:val="none" w:sz="0" w:space="0" w:color="auto"/>
        <w:bottom w:val="none" w:sz="0" w:space="0" w:color="auto"/>
        <w:right w:val="none" w:sz="0" w:space="0" w:color="auto"/>
      </w:divBdr>
    </w:div>
    <w:div w:id="1592276433">
      <w:bodyDiv w:val="1"/>
      <w:marLeft w:val="0"/>
      <w:marRight w:val="0"/>
      <w:marTop w:val="0"/>
      <w:marBottom w:val="0"/>
      <w:divBdr>
        <w:top w:val="none" w:sz="0" w:space="0" w:color="auto"/>
        <w:left w:val="none" w:sz="0" w:space="0" w:color="auto"/>
        <w:bottom w:val="none" w:sz="0" w:space="0" w:color="auto"/>
        <w:right w:val="none" w:sz="0" w:space="0" w:color="auto"/>
      </w:divBdr>
    </w:div>
    <w:div w:id="1679044903">
      <w:bodyDiv w:val="1"/>
      <w:marLeft w:val="0"/>
      <w:marRight w:val="0"/>
      <w:marTop w:val="0"/>
      <w:marBottom w:val="0"/>
      <w:divBdr>
        <w:top w:val="none" w:sz="0" w:space="0" w:color="auto"/>
        <w:left w:val="none" w:sz="0" w:space="0" w:color="auto"/>
        <w:bottom w:val="none" w:sz="0" w:space="0" w:color="auto"/>
        <w:right w:val="none" w:sz="0" w:space="0" w:color="auto"/>
      </w:divBdr>
    </w:div>
    <w:div w:id="1902708671">
      <w:bodyDiv w:val="1"/>
      <w:marLeft w:val="0"/>
      <w:marRight w:val="0"/>
      <w:marTop w:val="0"/>
      <w:marBottom w:val="0"/>
      <w:divBdr>
        <w:top w:val="none" w:sz="0" w:space="0" w:color="auto"/>
        <w:left w:val="none" w:sz="0" w:space="0" w:color="auto"/>
        <w:bottom w:val="none" w:sz="0" w:space="0" w:color="auto"/>
        <w:right w:val="none" w:sz="0" w:space="0" w:color="auto"/>
      </w:divBdr>
    </w:div>
    <w:div w:id="2016762146">
      <w:bodyDiv w:val="1"/>
      <w:marLeft w:val="0"/>
      <w:marRight w:val="0"/>
      <w:marTop w:val="0"/>
      <w:marBottom w:val="0"/>
      <w:divBdr>
        <w:top w:val="none" w:sz="0" w:space="0" w:color="auto"/>
        <w:left w:val="none" w:sz="0" w:space="0" w:color="auto"/>
        <w:bottom w:val="none" w:sz="0" w:space="0" w:color="auto"/>
        <w:right w:val="none" w:sz="0" w:space="0" w:color="auto"/>
      </w:divBdr>
    </w:div>
    <w:div w:id="2026663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ina.krylova@rcntec.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1087;&#1086;&#1083;&#1080;&#1073;&#1072;&#1081;&#1090;.&#1088;&#1092;/ru" TargetMode="External"/><Relationship Id="rId9" Type="http://schemas.openxmlformats.org/officeDocument/2006/relationships/hyperlink" Target="http://www.rcntec.com/ru/resheniya/informacionnaya-bezopasnost" TargetMode="External"/><Relationship Id="rId10" Type="http://schemas.openxmlformats.org/officeDocument/2006/relationships/hyperlink" Target="http://www.rcntec.com/ru/resheniya/virtualnyj-ofis-sovmestnaya-rabota-oblachnaya-telefoniy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DA3EC-8124-A643-B43F-1B99B1B2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964</Words>
  <Characters>5495</Characters>
  <Application>Microsoft Macintosh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RCNTEC</Company>
  <LinksUpToDate>false</LinksUpToDate>
  <CharactersWithSpaces>6447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RCNTEC</dc:creator>
  <cp:keywords/>
  <dc:description/>
  <cp:lastModifiedBy>Kriulina Marina</cp:lastModifiedBy>
  <cp:revision>44</cp:revision>
  <cp:lastPrinted>2017-02-14T19:11:00Z</cp:lastPrinted>
  <dcterms:created xsi:type="dcterms:W3CDTF">2017-04-19T14:32:00Z</dcterms:created>
  <dcterms:modified xsi:type="dcterms:W3CDTF">2017-05-19T09:57:00Z</dcterms:modified>
  <cp:category/>
</cp:coreProperties>
</file>